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15C7" w14:textId="77777777" w:rsidR="00B62122" w:rsidRPr="006D3471" w:rsidRDefault="000619CC" w:rsidP="001C0CA3">
      <w:pPr>
        <w:tabs>
          <w:tab w:val="left" w:pos="90"/>
        </w:tabs>
        <w:ind w:left="-180"/>
        <w:jc w:val="left"/>
        <w:rPr>
          <w:b/>
          <w:bCs/>
        </w:rPr>
      </w:pPr>
      <w:r w:rsidRPr="006D3471">
        <w:rPr>
          <w:b/>
          <w:bCs/>
          <w:lang w:val="es"/>
        </w:rPr>
        <w:t xml:space="preserve">INVESTIGADOR PRINCIPAL: </w:t>
      </w:r>
    </w:p>
    <w:p w14:paraId="138F20C7" w14:textId="7258972E" w:rsidR="00B62122" w:rsidRPr="006D3471" w:rsidRDefault="000619CC" w:rsidP="001C0CA3">
      <w:pPr>
        <w:tabs>
          <w:tab w:val="left" w:pos="90"/>
        </w:tabs>
        <w:ind w:left="-180"/>
        <w:jc w:val="left"/>
      </w:pPr>
      <w:r w:rsidRPr="006D3471">
        <w:rPr>
          <w:lang w:val="es"/>
        </w:rPr>
        <w:t xml:space="preserve">Investigador principal del Instituto Nacional del Cáncer: Nicolas </w:t>
      </w:r>
      <w:proofErr w:type="spellStart"/>
      <w:r w:rsidRPr="006D3471">
        <w:rPr>
          <w:lang w:val="es"/>
        </w:rPr>
        <w:t>Wentzensen</w:t>
      </w:r>
      <w:proofErr w:type="spellEnd"/>
      <w:r w:rsidRPr="006D3471">
        <w:rPr>
          <w:lang w:val="es"/>
        </w:rPr>
        <w:t xml:space="preserve">, M.D., </w:t>
      </w:r>
      <w:proofErr w:type="spellStart"/>
      <w:r w:rsidRPr="006D3471">
        <w:rPr>
          <w:lang w:val="es"/>
        </w:rPr>
        <w:t>Ph.D</w:t>
      </w:r>
      <w:proofErr w:type="spellEnd"/>
      <w:r w:rsidRPr="006D3471">
        <w:rPr>
          <w:lang w:val="es"/>
        </w:rPr>
        <w:t>., M.S.</w:t>
      </w:r>
    </w:p>
    <w:p w14:paraId="74E92F95" w14:textId="77777777" w:rsidR="00B62122" w:rsidRPr="006D3471" w:rsidRDefault="000619CC" w:rsidP="001C0CA3">
      <w:pPr>
        <w:tabs>
          <w:tab w:val="left" w:pos="90"/>
        </w:tabs>
        <w:ind w:left="-180"/>
        <w:jc w:val="left"/>
        <w:rPr>
          <w:b/>
          <w:bCs/>
        </w:rPr>
      </w:pPr>
      <w:r w:rsidRPr="006D3471">
        <w:rPr>
          <w:b/>
          <w:bCs/>
          <w:highlight w:val="cyan"/>
          <w:lang w:val="es"/>
        </w:rPr>
        <w:t>[Insertar IP del Centro del IHCS]</w:t>
      </w:r>
    </w:p>
    <w:p w14:paraId="30D3574C" w14:textId="77777777" w:rsidR="00666980" w:rsidRPr="006D3471" w:rsidRDefault="000619CC" w:rsidP="001C0CA3">
      <w:pPr>
        <w:tabs>
          <w:tab w:val="left" w:pos="90"/>
        </w:tabs>
        <w:ind w:left="-180"/>
        <w:jc w:val="left"/>
        <w:rPr>
          <w:b/>
          <w:bCs/>
        </w:rPr>
      </w:pPr>
      <w:r w:rsidRPr="006D3471">
        <w:rPr>
          <w:b/>
          <w:bCs/>
          <w:lang w:val="es"/>
        </w:rPr>
        <w:t>TÍTULO DEL ESTUDIO: Estudio Connect para la Prevención del Cáncer</w:t>
      </w:r>
    </w:p>
    <w:p w14:paraId="36C8D54D" w14:textId="77777777" w:rsidR="00B62122" w:rsidRPr="006D3471" w:rsidRDefault="000619CC" w:rsidP="001C0CA3">
      <w:pPr>
        <w:tabs>
          <w:tab w:val="left" w:pos="90"/>
        </w:tabs>
        <w:ind w:left="-180"/>
        <w:jc w:val="left"/>
        <w:rPr>
          <w:b/>
          <w:szCs w:val="24"/>
        </w:rPr>
      </w:pPr>
      <w:r w:rsidRPr="006D3471">
        <w:rPr>
          <w:b/>
          <w:bCs/>
          <w:szCs w:val="24"/>
          <w:lang w:val="es"/>
        </w:rPr>
        <w:t>LUGAR DEL ESTUDIO:</w:t>
      </w:r>
      <w:r w:rsidRPr="006D3471">
        <w:rPr>
          <w:b/>
          <w:bCs/>
          <w:lang w:val="es"/>
        </w:rPr>
        <w:t xml:space="preserve"> </w:t>
      </w:r>
      <w:r w:rsidRPr="006D3471">
        <w:rPr>
          <w:b/>
          <w:bCs/>
          <w:highlight w:val="cyan"/>
          <w:lang w:val="es"/>
        </w:rPr>
        <w:t>[Insertar IHCS]</w:t>
      </w:r>
    </w:p>
    <w:p w14:paraId="51ABCAE1" w14:textId="77777777" w:rsidR="00881653" w:rsidRPr="006D3471" w:rsidRDefault="00881653" w:rsidP="001C0CA3">
      <w:pPr>
        <w:tabs>
          <w:tab w:val="left" w:pos="90"/>
        </w:tabs>
        <w:ind w:left="-180"/>
        <w:jc w:val="left"/>
        <w:rPr>
          <w:b/>
          <w:szCs w:val="24"/>
        </w:rPr>
      </w:pPr>
    </w:p>
    <w:p w14:paraId="469306C2" w14:textId="23ED77DF" w:rsidR="004D2B92" w:rsidRPr="006D3471" w:rsidRDefault="000619CC" w:rsidP="001C0CA3">
      <w:pPr>
        <w:pBdr>
          <w:top w:val="single" w:sz="6" w:space="0" w:color="auto"/>
        </w:pBdr>
        <w:tabs>
          <w:tab w:val="left" w:pos="90"/>
          <w:tab w:val="right" w:pos="10440"/>
        </w:tabs>
        <w:ind w:left="-180" w:right="180"/>
        <w:jc w:val="left"/>
        <w:rPr>
          <w:szCs w:val="24"/>
        </w:rPr>
      </w:pPr>
      <w:bookmarkStart w:id="0" w:name="_Hlk499618129"/>
      <w:r w:rsidRPr="006D3471">
        <w:rPr>
          <w:lang w:val="es"/>
        </w:rPr>
        <w:t xml:space="preserve">Grupo: Personas de entre 30 y 70 años que no tengan antecedentes de cáncer invasivo en el momento de la inscripción </w:t>
      </w:r>
      <w:r w:rsidRPr="006D3471">
        <w:rPr>
          <w:szCs w:val="24"/>
          <w:lang w:val="es"/>
        </w:rPr>
        <w:t>(se aceptan ciertos tumores benignos y lesiones precancerosas)</w:t>
      </w:r>
    </w:p>
    <w:p w14:paraId="11772555" w14:textId="3E606D0B" w:rsidR="00F664AA" w:rsidRPr="006D3471" w:rsidRDefault="3E71A152" w:rsidP="3E71A152">
      <w:pPr>
        <w:tabs>
          <w:tab w:val="left" w:pos="90"/>
        </w:tabs>
        <w:ind w:left="-180"/>
        <w:jc w:val="left"/>
        <w:rPr>
          <w:i/>
          <w:iCs/>
        </w:rPr>
      </w:pPr>
      <w:r w:rsidRPr="006D3471">
        <w:rPr>
          <w:lang w:val="es"/>
        </w:rPr>
        <w:t>Versión del consentimiento: 20/12/2023 (V0.05)</w:t>
      </w:r>
    </w:p>
    <w:bookmarkEnd w:id="0"/>
    <w:p w14:paraId="22DFF417" w14:textId="77777777" w:rsidR="00F653B4" w:rsidRPr="006D3471" w:rsidRDefault="000619CC" w:rsidP="001C0CA3">
      <w:pPr>
        <w:pBdr>
          <w:bottom w:val="single" w:sz="4" w:space="1" w:color="auto"/>
        </w:pBdr>
        <w:tabs>
          <w:tab w:val="left" w:pos="90"/>
        </w:tabs>
        <w:ind w:left="-180"/>
        <w:jc w:val="left"/>
        <w:rPr>
          <w:szCs w:val="24"/>
        </w:rPr>
      </w:pPr>
      <w:r w:rsidRPr="006D3471">
        <w:rPr>
          <w:lang w:val="es"/>
        </w:rPr>
        <w:tab/>
      </w:r>
    </w:p>
    <w:p w14:paraId="04A3D167" w14:textId="77777777" w:rsidR="008437BA" w:rsidRPr="006D3471" w:rsidRDefault="000619CC" w:rsidP="006A7A03">
      <w:pPr>
        <w:pStyle w:val="Heading1"/>
      </w:pPr>
      <w:r w:rsidRPr="006D3471">
        <w:rPr>
          <w:bCs/>
          <w:lang w:val="es"/>
        </w:rPr>
        <w:t xml:space="preserve">¿CON QUIÉN PUEDE COMUNICARSE EN REFERENCIA A ESTE ESTUDIO? </w:t>
      </w:r>
    </w:p>
    <w:tbl>
      <w:tblPr>
        <w:tblStyle w:val="TableGrid"/>
        <w:tblW w:w="9445" w:type="dxa"/>
        <w:tblLook w:val="04A0" w:firstRow="1" w:lastRow="0" w:firstColumn="1" w:lastColumn="0" w:noHBand="0" w:noVBand="1"/>
      </w:tblPr>
      <w:tblGrid>
        <w:gridCol w:w="4045"/>
        <w:gridCol w:w="5400"/>
      </w:tblGrid>
      <w:tr w:rsidR="00AA6124" w:rsidRPr="006D3471" w14:paraId="4554A0BF" w14:textId="77777777" w:rsidTr="006D3471">
        <w:tc>
          <w:tcPr>
            <w:tcW w:w="4045" w:type="dxa"/>
          </w:tcPr>
          <w:p w14:paraId="1BA514FE" w14:textId="77777777" w:rsidR="008437BA" w:rsidRPr="006D3471" w:rsidRDefault="000619CC" w:rsidP="001C0CA3">
            <w:pPr>
              <w:jc w:val="left"/>
            </w:pPr>
            <w:r w:rsidRPr="006D3471">
              <w:rPr>
                <w:lang w:val="es"/>
              </w:rPr>
              <w:t>Centro de Asistencia de Connect</w:t>
            </w:r>
          </w:p>
        </w:tc>
        <w:tc>
          <w:tcPr>
            <w:tcW w:w="5400" w:type="dxa"/>
          </w:tcPr>
          <w:p w14:paraId="523C97E1" w14:textId="77777777" w:rsidR="00237654" w:rsidRPr="006D3471" w:rsidRDefault="00000000" w:rsidP="002E3059">
            <w:pPr>
              <w:pStyle w:val="TableParagraph"/>
              <w:spacing w:before="6" w:line="390" w:lineRule="atLeast"/>
              <w:ind w:left="0" w:right="1714"/>
              <w:rPr>
                <w:spacing w:val="-15"/>
                <w:sz w:val="24"/>
              </w:rPr>
            </w:pPr>
            <w:hyperlink r:id="rId12" w:history="1">
              <w:r w:rsidRPr="006D3471">
                <w:rPr>
                  <w:rStyle w:val="Hyperlink"/>
                  <w:sz w:val="24"/>
                  <w:lang w:val="es"/>
                </w:rPr>
                <w:t>MyConnect.cancer.gov/</w:t>
              </w:r>
              <w:proofErr w:type="spellStart"/>
              <w:r w:rsidRPr="006D3471">
                <w:rPr>
                  <w:rStyle w:val="Hyperlink"/>
                  <w:sz w:val="24"/>
                  <w:lang w:val="es"/>
                </w:rPr>
                <w:t>support</w:t>
              </w:r>
              <w:proofErr w:type="spellEnd"/>
            </w:hyperlink>
            <w:r w:rsidRPr="006D3471">
              <w:rPr>
                <w:sz w:val="24"/>
                <w:lang w:val="es"/>
              </w:rPr>
              <w:t xml:space="preserve"> </w:t>
            </w:r>
          </w:p>
          <w:p w14:paraId="799B745E" w14:textId="445EFB59" w:rsidR="00237654" w:rsidRPr="006D3471" w:rsidRDefault="00237654" w:rsidP="006D3471">
            <w:pPr>
              <w:jc w:val="left"/>
            </w:pPr>
            <w:r w:rsidRPr="006D3471">
              <w:rPr>
                <w:lang w:val="es"/>
              </w:rPr>
              <w:t xml:space="preserve">Dirección de correo electrónico: </w:t>
            </w:r>
            <w:hyperlink r:id="rId13" w:history="1">
              <w:r w:rsidR="003767E2" w:rsidRPr="00A0037F">
                <w:rPr>
                  <w:rStyle w:val="Hyperlink"/>
                  <w:lang w:val="es"/>
                </w:rPr>
                <w:t>ConnectAyuda@norc.org</w:t>
              </w:r>
            </w:hyperlink>
            <w:r w:rsidR="003767E2">
              <w:rPr>
                <w:lang w:val="es"/>
              </w:rPr>
              <w:t xml:space="preserve"> </w:t>
            </w:r>
          </w:p>
          <w:p w14:paraId="0AD5C0DD" w14:textId="73D678B0" w:rsidR="008437BA" w:rsidRPr="006D3471" w:rsidRDefault="000619CC" w:rsidP="001C0CA3">
            <w:pPr>
              <w:jc w:val="left"/>
            </w:pPr>
            <w:r w:rsidRPr="006D3471">
              <w:rPr>
                <w:lang w:val="es"/>
              </w:rPr>
              <w:t>Teléfono: 1-</w:t>
            </w:r>
            <w:r w:rsidR="003767E2" w:rsidRPr="003767E2">
              <w:rPr>
                <w:lang w:val="es"/>
              </w:rPr>
              <w:t>877-775-7004</w:t>
            </w:r>
          </w:p>
        </w:tc>
      </w:tr>
      <w:tr w:rsidR="00AA6124" w:rsidRPr="006D3471" w14:paraId="508D05B2" w14:textId="77777777" w:rsidTr="006D3471">
        <w:tc>
          <w:tcPr>
            <w:tcW w:w="4045" w:type="dxa"/>
          </w:tcPr>
          <w:p w14:paraId="5AA79DA5" w14:textId="77777777" w:rsidR="008437BA" w:rsidRPr="006D3471" w:rsidRDefault="000619CC" w:rsidP="001C0CA3">
            <w:pPr>
              <w:jc w:val="left"/>
            </w:pPr>
            <w:r w:rsidRPr="006D3471">
              <w:rPr>
                <w:b/>
                <w:bCs/>
                <w:highlight w:val="cyan"/>
                <w:lang w:val="es"/>
              </w:rPr>
              <w:t>[Insertar IHCS]</w:t>
            </w:r>
          </w:p>
        </w:tc>
        <w:tc>
          <w:tcPr>
            <w:tcW w:w="5400" w:type="dxa"/>
          </w:tcPr>
          <w:p w14:paraId="6B57B01C" w14:textId="77777777" w:rsidR="008437BA" w:rsidRPr="006D3471" w:rsidRDefault="000619CC" w:rsidP="001C0CA3">
            <w:pPr>
              <w:jc w:val="left"/>
              <w:rPr>
                <w:b/>
                <w:bCs/>
              </w:rPr>
            </w:pPr>
            <w:r w:rsidRPr="006D3471">
              <w:rPr>
                <w:b/>
                <w:bCs/>
                <w:highlight w:val="cyan"/>
                <w:lang w:val="es"/>
              </w:rPr>
              <w:t>[Dirección de correo electrónico del IP del IHCS:]</w:t>
            </w:r>
          </w:p>
          <w:p w14:paraId="1E0C14F7" w14:textId="77777777" w:rsidR="008437BA" w:rsidRPr="006D3471" w:rsidRDefault="000619CC" w:rsidP="001C0CA3">
            <w:pPr>
              <w:jc w:val="left"/>
            </w:pPr>
            <w:r w:rsidRPr="006D3471">
              <w:rPr>
                <w:b/>
                <w:bCs/>
                <w:highlight w:val="cyan"/>
                <w:lang w:val="es"/>
              </w:rPr>
              <w:t>[Teléfono del IP del IHCS:]</w:t>
            </w:r>
          </w:p>
        </w:tc>
      </w:tr>
    </w:tbl>
    <w:p w14:paraId="4D205FD2" w14:textId="77777777" w:rsidR="008437BA" w:rsidRPr="006D3471" w:rsidRDefault="008437BA" w:rsidP="001C0CA3">
      <w:pPr>
        <w:jc w:val="left"/>
      </w:pPr>
    </w:p>
    <w:p w14:paraId="6E08D32D" w14:textId="77777777" w:rsidR="00503074" w:rsidRPr="006D3471" w:rsidRDefault="000619CC" w:rsidP="006A7A03">
      <w:pPr>
        <w:pStyle w:val="Heading1"/>
      </w:pPr>
      <w:r w:rsidRPr="006D3471">
        <w:rPr>
          <w:bCs/>
          <w:lang w:val="es"/>
        </w:rPr>
        <w:t xml:space="preserve">INFORMACIÓN CLAVE SOBRE ESTE ESTUDIO DE INVESTIGACIÓN </w:t>
      </w:r>
    </w:p>
    <w:p w14:paraId="639A6805" w14:textId="77777777" w:rsidR="002572BC" w:rsidRPr="006D3471" w:rsidRDefault="000619CC" w:rsidP="001C0CA3">
      <w:pPr>
        <w:pBdr>
          <w:top w:val="single" w:sz="4" w:space="1" w:color="auto"/>
          <w:left w:val="single" w:sz="4" w:space="4" w:color="auto"/>
          <w:bottom w:val="single" w:sz="4" w:space="0" w:color="auto"/>
          <w:right w:val="single" w:sz="4" w:space="4" w:color="auto"/>
        </w:pBdr>
        <w:tabs>
          <w:tab w:val="left" w:pos="90"/>
        </w:tabs>
        <w:ind w:left="-180"/>
        <w:jc w:val="left"/>
      </w:pPr>
      <w:r w:rsidRPr="006D3471">
        <w:rPr>
          <w:lang w:val="es"/>
        </w:rPr>
        <w:t>El presente formulario de consentimiento describe un estudio de investigación, y se lo diseñó para ayudarle a decidir si desea participar en ese estudio de investigación.  El estudio está llevándose a cabo en más de un centro.</w:t>
      </w:r>
    </w:p>
    <w:p w14:paraId="35957FA1" w14:textId="77777777" w:rsidR="008269FF" w:rsidRPr="006D3471" w:rsidRDefault="000619CC" w:rsidP="001C0CA3">
      <w:pPr>
        <w:pBdr>
          <w:top w:val="single" w:sz="4" w:space="1" w:color="auto"/>
          <w:left w:val="single" w:sz="4" w:space="4" w:color="auto"/>
          <w:bottom w:val="single" w:sz="4" w:space="0" w:color="auto"/>
          <w:right w:val="single" w:sz="4" w:space="4" w:color="auto"/>
        </w:pBdr>
        <w:tabs>
          <w:tab w:val="left" w:pos="90"/>
        </w:tabs>
        <w:ind w:left="-180"/>
        <w:jc w:val="left"/>
      </w:pPr>
      <w:r w:rsidRPr="006D3471">
        <w:rPr>
          <w:lang w:val="es"/>
        </w:rPr>
        <w:t>Se le está pidiendo participar en un estudio de investigación en [</w:t>
      </w:r>
      <w:r w:rsidRPr="006D3471">
        <w:rPr>
          <w:highlight w:val="cyan"/>
          <w:lang w:val="es"/>
        </w:rPr>
        <w:t>insertar centro</w:t>
      </w:r>
      <w:r w:rsidRPr="006D3471">
        <w:rPr>
          <w:lang w:val="es"/>
        </w:rPr>
        <w:t>].  Esta sección le brinda información que, según consideramos, es muy útil e importante para que usted tome su decisión sobre participar en este estudio.  En otras secciones del documento encontrará más información que le ayudará a tomar una decisión.  La participación en el estudio de investigación en [</w:t>
      </w:r>
      <w:r w:rsidRPr="006D3471">
        <w:rPr>
          <w:highlight w:val="cyan"/>
          <w:lang w:val="es"/>
        </w:rPr>
        <w:t>insertar centro</w:t>
      </w:r>
      <w:r w:rsidRPr="006D3471">
        <w:rPr>
          <w:lang w:val="es"/>
        </w:rPr>
        <w:t>] es su decisión.</w:t>
      </w:r>
      <w:bookmarkStart w:id="1" w:name="_Hlk536612809"/>
      <w:bookmarkEnd w:id="1"/>
    </w:p>
    <w:p w14:paraId="434E07F9" w14:textId="77777777" w:rsidR="00C717C2" w:rsidRPr="006D3471" w:rsidRDefault="000619CC" w:rsidP="001C0CA3">
      <w:pPr>
        <w:pStyle w:val="paragraph"/>
        <w:numPr>
          <w:ilvl w:val="0"/>
          <w:numId w:val="15"/>
        </w:numPr>
        <w:spacing w:before="0" w:beforeAutospacing="0" w:after="120" w:afterAutospacing="0"/>
        <w:textAlignment w:val="baseline"/>
        <w:rPr>
          <w:rStyle w:val="normaltextrun"/>
        </w:rPr>
      </w:pPr>
      <w:r w:rsidRPr="006D3471">
        <w:rPr>
          <w:rStyle w:val="normaltextrun"/>
          <w:lang w:val="es"/>
        </w:rPr>
        <w:t xml:space="preserve">El estudio Connect para la Prevención del Cáncer (o Connect) es un programa de investigación que busca entender mejor qué provoca el cáncer y cómo prevenirlo.  Las personas que participen en Connect responderán preguntas de encuestas, donarán muestras biológicas (por ejemplo, de sangre, orina y saliva) y aceptarán compartir información médica a lo largo del tiempo para ver en quiénes aparece cáncer y en quiénes no. </w:t>
      </w:r>
    </w:p>
    <w:p w14:paraId="2394B60C" w14:textId="77777777" w:rsidR="00247FE8" w:rsidRPr="006D3471" w:rsidRDefault="000619CC" w:rsidP="001C0CA3">
      <w:pPr>
        <w:pStyle w:val="ListParagraph"/>
        <w:numPr>
          <w:ilvl w:val="0"/>
          <w:numId w:val="15"/>
        </w:numPr>
        <w:spacing w:before="0"/>
        <w:contextualSpacing w:val="0"/>
        <w:jc w:val="left"/>
        <w:rPr>
          <w:rFonts w:ascii="Arial Nova" w:hAnsi="Arial Nova"/>
        </w:rPr>
      </w:pPr>
      <w:r w:rsidRPr="006D3471">
        <w:rPr>
          <w:lang w:val="es"/>
        </w:rPr>
        <w:t xml:space="preserve">Haremos todo lo posible por proteger la confidencialidad de su información.   La información que permita identificar quién es usted (como su nombre, su fecha de </w:t>
      </w:r>
      <w:r w:rsidRPr="006D3471">
        <w:rPr>
          <w:lang w:val="es"/>
        </w:rPr>
        <w:lastRenderedPageBreak/>
        <w:t>nacimiento y su dirección) se mantendrá separada de la información y las muestras que proporcione.  Su información y sus muestras se vincularán solo mediante un código único. A pesar de nuestros esfuerzos, una persona sin autorización podría acceder a su información e intentar identificarlo incluso sin su nombre. La probabilidad de que eso suceda es muy baja, pero no es cero.</w:t>
      </w:r>
    </w:p>
    <w:p w14:paraId="1B18B4FE" w14:textId="77777777" w:rsidR="00C717C2" w:rsidRPr="006D3471" w:rsidRDefault="000619CC" w:rsidP="001C0CA3">
      <w:pPr>
        <w:pStyle w:val="ListParagraph"/>
        <w:numPr>
          <w:ilvl w:val="0"/>
          <w:numId w:val="15"/>
        </w:numPr>
        <w:spacing w:before="0"/>
        <w:contextualSpacing w:val="0"/>
        <w:jc w:val="left"/>
        <w:rPr>
          <w:rFonts w:ascii="Arial Nova" w:hAnsi="Arial Nova"/>
        </w:rPr>
      </w:pPr>
      <w:r w:rsidRPr="006D3471">
        <w:rPr>
          <w:rStyle w:val="normaltextrun"/>
          <w:shd w:val="clear" w:color="auto" w:fill="FFFFFF"/>
          <w:lang w:val="es"/>
        </w:rPr>
        <w:t>La información que permita identificarlo (como su nombre, su fecha de nacimiento y su dirección) se utilizará para recopilar otra información específica sobre usted.  Por ejemplo, cierta información de registros de salud podría estar vinculada con la información que usted le proporcione a Connect, o su dirección podría estar vinculada con información sobre la contaminación del aire de la zona donde vive.</w:t>
      </w:r>
      <w:r w:rsidRPr="006D3471">
        <w:rPr>
          <w:rFonts w:ascii="Arial Nova" w:hAnsi="Arial Nova"/>
          <w:lang w:val="es"/>
        </w:rPr>
        <w:t xml:space="preserve"> </w:t>
      </w:r>
    </w:p>
    <w:p w14:paraId="1DE42474" w14:textId="565CDC41" w:rsidR="00C717C2" w:rsidRPr="006D3471" w:rsidRDefault="000619CC" w:rsidP="001C0CA3">
      <w:pPr>
        <w:pStyle w:val="ListParagraph"/>
        <w:numPr>
          <w:ilvl w:val="0"/>
          <w:numId w:val="15"/>
        </w:numPr>
        <w:spacing w:before="0"/>
        <w:contextualSpacing w:val="0"/>
        <w:jc w:val="left"/>
      </w:pPr>
      <w:r w:rsidRPr="006D3471">
        <w:rPr>
          <w:lang w:val="es"/>
        </w:rPr>
        <w:t>Connect guardará y compartirá su información y sus muestras para que las usen investigadores de todo el mundo. Antes de compartir su información con los investigadores, se eliminará la información que permita identificar quién es usted. Los investigadores utilizarán la información y las muestras del estudio para entender mejor qué provoca el cáncer, ayudar a buscar nuevas maneras de prevenirlo y tratarlo, y con otros fines de investigación.  Algunos estudios de investigación examinarán su código genético (ADN). Cuando la información sobre su ascendencia genética se encuentre disponible, le preguntaremos si desea verla.</w:t>
      </w:r>
    </w:p>
    <w:p w14:paraId="5457481C" w14:textId="437A81F4" w:rsidR="00C717C2" w:rsidRPr="006D3471" w:rsidRDefault="000619CC" w:rsidP="001C0CA3">
      <w:pPr>
        <w:pStyle w:val="paragraph"/>
        <w:numPr>
          <w:ilvl w:val="0"/>
          <w:numId w:val="15"/>
        </w:numPr>
        <w:spacing w:before="0" w:beforeAutospacing="0" w:after="120" w:afterAutospacing="0"/>
        <w:textAlignment w:val="baseline"/>
        <w:rPr>
          <w:rStyle w:val="eop"/>
          <w:rFonts w:asciiTheme="minorHAnsi" w:eastAsiaTheme="minorEastAsia" w:hAnsiTheme="minorHAnsi" w:cstheme="minorBidi"/>
        </w:rPr>
      </w:pPr>
      <w:r w:rsidRPr="006D3471">
        <w:rPr>
          <w:rStyle w:val="normaltextrun"/>
          <w:lang w:val="es"/>
        </w:rPr>
        <w:t>Participar en Connect es su decisión. Si participa en el estudio, esperamos que lo haga durante muchos años. Puede cambiar de parecer y decidir retirarse (renunciar) en cualquier momento; para ello, comuníquese con el</w:t>
      </w:r>
      <w:r w:rsidRPr="006D3471">
        <w:rPr>
          <w:lang w:val="es"/>
        </w:rPr>
        <w:t xml:space="preserve"> Centro de Asistencia </w:t>
      </w:r>
      <w:r w:rsidRPr="006D3471">
        <w:rPr>
          <w:rStyle w:val="normaltextrun"/>
          <w:lang w:val="es"/>
        </w:rPr>
        <w:t xml:space="preserve">de </w:t>
      </w:r>
      <w:proofErr w:type="spellStart"/>
      <w:r w:rsidRPr="006D3471">
        <w:rPr>
          <w:rStyle w:val="normaltextrun"/>
          <w:lang w:val="es"/>
        </w:rPr>
        <w:t>Connect</w:t>
      </w:r>
      <w:proofErr w:type="spellEnd"/>
      <w:r w:rsidRPr="006D3471">
        <w:rPr>
          <w:rStyle w:val="normaltextrun"/>
          <w:lang w:val="es"/>
        </w:rPr>
        <w:t xml:space="preserve"> (Cancer.gov/</w:t>
      </w:r>
      <w:proofErr w:type="spellStart"/>
      <w:r w:rsidRPr="006D3471">
        <w:rPr>
          <w:rStyle w:val="normaltextrun"/>
          <w:lang w:val="es"/>
        </w:rPr>
        <w:t>connectstudy</w:t>
      </w:r>
      <w:proofErr w:type="spellEnd"/>
      <w:r w:rsidRPr="006D3471">
        <w:rPr>
          <w:rStyle w:val="normaltextrun"/>
          <w:lang w:val="es"/>
        </w:rPr>
        <w:t>/</w:t>
      </w:r>
      <w:proofErr w:type="spellStart"/>
      <w:r w:rsidRPr="006D3471">
        <w:rPr>
          <w:rStyle w:val="normaltextrun"/>
          <w:lang w:val="es"/>
        </w:rPr>
        <w:t>support</w:t>
      </w:r>
      <w:proofErr w:type="spellEnd"/>
      <w:r w:rsidRPr="006D3471">
        <w:rPr>
          <w:rStyle w:val="normaltextrun"/>
          <w:lang w:val="es"/>
        </w:rPr>
        <w:t xml:space="preserve">).  </w:t>
      </w:r>
    </w:p>
    <w:p w14:paraId="33764F70" w14:textId="77777777" w:rsidR="00C717C2" w:rsidRPr="006D3471" w:rsidRDefault="000619CC" w:rsidP="001C0CA3">
      <w:pPr>
        <w:pStyle w:val="paragraph"/>
        <w:numPr>
          <w:ilvl w:val="0"/>
          <w:numId w:val="15"/>
        </w:numPr>
        <w:spacing w:before="0" w:beforeAutospacing="0" w:after="120" w:afterAutospacing="0"/>
        <w:textAlignment w:val="baseline"/>
        <w:rPr>
          <w:rStyle w:val="eop"/>
        </w:rPr>
      </w:pPr>
      <w:r w:rsidRPr="006D3471">
        <w:rPr>
          <w:rStyle w:val="normaltextrun"/>
          <w:lang w:val="es"/>
        </w:rPr>
        <w:t>Es</w:t>
      </w:r>
      <w:r w:rsidRPr="006D3471">
        <w:rPr>
          <w:lang w:val="es"/>
        </w:rPr>
        <w:t xml:space="preserve"> </w:t>
      </w:r>
      <w:r w:rsidRPr="006D3471">
        <w:rPr>
          <w:rStyle w:val="eop"/>
          <w:lang w:val="es"/>
        </w:rPr>
        <w:t>probable que su participación en Connect no redunde en una ventaja directa para usted mismo, pero su información podría ayudarnos a prevenir el cáncer y otras enfermedades en el futuro.</w:t>
      </w:r>
    </w:p>
    <w:p w14:paraId="5CD2396D" w14:textId="77777777" w:rsidR="00C717C2" w:rsidRPr="006D3471" w:rsidRDefault="000619CC" w:rsidP="001C0CA3">
      <w:pPr>
        <w:pStyle w:val="paragraph"/>
        <w:numPr>
          <w:ilvl w:val="0"/>
          <w:numId w:val="15"/>
        </w:numPr>
        <w:spacing w:before="0" w:beforeAutospacing="0" w:after="120" w:afterAutospacing="0"/>
        <w:textAlignment w:val="baseline"/>
        <w:rPr>
          <w:rStyle w:val="eop"/>
          <w:rFonts w:asciiTheme="minorHAnsi" w:eastAsiaTheme="minorEastAsia" w:hAnsiTheme="minorHAnsi" w:cstheme="minorBidi"/>
        </w:rPr>
      </w:pPr>
      <w:r w:rsidRPr="006D3471">
        <w:rPr>
          <w:rStyle w:val="normaltextrun"/>
          <w:lang w:val="es"/>
        </w:rPr>
        <w:t xml:space="preserve">Encontrará más detalles a continuación o en sitio web de </w:t>
      </w:r>
      <w:proofErr w:type="spellStart"/>
      <w:r w:rsidRPr="006D3471">
        <w:rPr>
          <w:rStyle w:val="normaltextrun"/>
          <w:lang w:val="es"/>
        </w:rPr>
        <w:t>Connect</w:t>
      </w:r>
      <w:proofErr w:type="spellEnd"/>
      <w:r w:rsidRPr="006D3471">
        <w:rPr>
          <w:rStyle w:val="normaltextrun"/>
          <w:lang w:val="es"/>
        </w:rPr>
        <w:t xml:space="preserve"> (Cancer.gov/</w:t>
      </w:r>
      <w:proofErr w:type="spellStart"/>
      <w:r w:rsidRPr="006D3471">
        <w:rPr>
          <w:rStyle w:val="normaltextrun"/>
          <w:lang w:val="es"/>
        </w:rPr>
        <w:t>connectstudy</w:t>
      </w:r>
      <w:proofErr w:type="spellEnd"/>
      <w:r w:rsidRPr="006D3471">
        <w:rPr>
          <w:rStyle w:val="normaltextrun"/>
          <w:lang w:val="es"/>
        </w:rPr>
        <w:t>).</w:t>
      </w:r>
    </w:p>
    <w:p w14:paraId="07F1FE37" w14:textId="77777777" w:rsidR="00197E3F" w:rsidRPr="006D3471" w:rsidRDefault="000619CC" w:rsidP="001C0CA3">
      <w:pPr>
        <w:ind w:left="-180"/>
        <w:jc w:val="left"/>
        <w:rPr>
          <w:b/>
          <w:bCs/>
        </w:rPr>
      </w:pPr>
      <w:bookmarkStart w:id="2" w:name="_Hlk41659608"/>
      <w:bookmarkEnd w:id="2"/>
      <w:r w:rsidRPr="006D3471">
        <w:rPr>
          <w:b/>
          <w:bCs/>
          <w:lang w:val="es"/>
        </w:rPr>
        <w:t>Si acepta participar en Connect, le pediremos que:</w:t>
      </w:r>
    </w:p>
    <w:tbl>
      <w:tblPr>
        <w:tblStyle w:val="TableGrid"/>
        <w:tblW w:w="9535" w:type="dxa"/>
        <w:tblInd w:w="-180" w:type="dxa"/>
        <w:tblLook w:val="04A0" w:firstRow="1" w:lastRow="0" w:firstColumn="1" w:lastColumn="0" w:noHBand="0" w:noVBand="1"/>
      </w:tblPr>
      <w:tblGrid>
        <w:gridCol w:w="1326"/>
        <w:gridCol w:w="8209"/>
      </w:tblGrid>
      <w:tr w:rsidR="00AA6124" w:rsidRPr="006D3471" w14:paraId="59989895" w14:textId="77777777" w:rsidTr="5A70F1C9">
        <w:tc>
          <w:tcPr>
            <w:tcW w:w="1326" w:type="dxa"/>
          </w:tcPr>
          <w:p w14:paraId="69B241DE" w14:textId="77777777" w:rsidR="00197E3F" w:rsidRPr="006D3471" w:rsidRDefault="000619CC" w:rsidP="001C0CA3">
            <w:pPr>
              <w:jc w:val="left"/>
            </w:pPr>
            <w:r w:rsidRPr="006D3471">
              <w:rPr>
                <w:noProof/>
                <w:lang w:val="es"/>
              </w:rPr>
              <w:drawing>
                <wp:inline distT="0" distB="0" distL="0" distR="0" wp14:anchorId="558F1867" wp14:editId="6DA8102A">
                  <wp:extent cx="499397" cy="499397"/>
                  <wp:effectExtent l="0" t="0" r="6350" b="6350"/>
                  <wp:docPr id="645290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97293"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499397" cy="499397"/>
                          </a:xfrm>
                          <a:prstGeom prst="rect">
                            <a:avLst/>
                          </a:prstGeom>
                        </pic:spPr>
                      </pic:pic>
                    </a:graphicData>
                  </a:graphic>
                </wp:inline>
              </w:drawing>
            </w:r>
          </w:p>
        </w:tc>
        <w:tc>
          <w:tcPr>
            <w:tcW w:w="8209" w:type="dxa"/>
          </w:tcPr>
          <w:p w14:paraId="7695E332" w14:textId="77777777" w:rsidR="00DA50AD" w:rsidRPr="006D3471" w:rsidRDefault="000619CC" w:rsidP="001C0CA3">
            <w:pPr>
              <w:spacing w:before="0"/>
              <w:jc w:val="left"/>
            </w:pPr>
            <w:r w:rsidRPr="006D3471">
              <w:rPr>
                <w:b/>
                <w:bCs/>
                <w:lang w:val="es"/>
              </w:rPr>
              <w:t>Qué:</w:t>
            </w:r>
            <w:r w:rsidRPr="006D3471">
              <w:rPr>
                <w:lang w:val="es"/>
              </w:rPr>
              <w:t xml:space="preserve"> Complete encuestas sobre su salud, hábitos y lugares donde ha vivido. </w:t>
            </w:r>
          </w:p>
          <w:p w14:paraId="6F39F789" w14:textId="77777777" w:rsidR="00DA50AD" w:rsidRPr="006D3471" w:rsidRDefault="000619CC" w:rsidP="001C0CA3">
            <w:pPr>
              <w:spacing w:before="0"/>
              <w:jc w:val="left"/>
            </w:pPr>
            <w:proofErr w:type="gramStart"/>
            <w:r w:rsidRPr="006D3471">
              <w:rPr>
                <w:b/>
                <w:bCs/>
                <w:lang w:val="es"/>
              </w:rPr>
              <w:t>Cuándo</w:t>
            </w:r>
            <w:proofErr w:type="gramEnd"/>
            <w:r w:rsidRPr="006D3471">
              <w:rPr>
                <w:b/>
                <w:bCs/>
                <w:lang w:val="es"/>
              </w:rPr>
              <w:t>:</w:t>
            </w:r>
            <w:r w:rsidRPr="006D3471">
              <w:rPr>
                <w:lang w:val="es"/>
              </w:rPr>
              <w:t xml:space="preserve"> Cuando comience a participar y al menos una vez al año en el futuro.</w:t>
            </w:r>
          </w:p>
          <w:p w14:paraId="1DDA4512" w14:textId="77777777" w:rsidR="00197E3F" w:rsidRPr="006D3471" w:rsidRDefault="000619CC" w:rsidP="001C0CA3">
            <w:pPr>
              <w:spacing w:before="0"/>
              <w:jc w:val="left"/>
            </w:pPr>
            <w:r w:rsidRPr="006D3471">
              <w:rPr>
                <w:b/>
                <w:bCs/>
                <w:lang w:val="es"/>
              </w:rPr>
              <w:t>Cómo:</w:t>
            </w:r>
            <w:r w:rsidRPr="006D3471">
              <w:rPr>
                <w:lang w:val="es"/>
              </w:rPr>
              <w:t xml:space="preserve"> Puede completar las encuestas por Internet con una computadora, tableta electrónica o teléfono celular.</w:t>
            </w:r>
          </w:p>
        </w:tc>
      </w:tr>
      <w:tr w:rsidR="00AA6124" w:rsidRPr="006D3471" w14:paraId="629629CB" w14:textId="77777777" w:rsidTr="5A70F1C9">
        <w:tc>
          <w:tcPr>
            <w:tcW w:w="1326" w:type="dxa"/>
          </w:tcPr>
          <w:p w14:paraId="4E226C30" w14:textId="77777777" w:rsidR="00197E3F" w:rsidRPr="006D3471" w:rsidRDefault="000619CC" w:rsidP="001C0CA3">
            <w:pPr>
              <w:jc w:val="left"/>
            </w:pPr>
            <w:r w:rsidRPr="006D3471">
              <w:rPr>
                <w:noProof/>
                <w:lang w:val="es"/>
              </w:rPr>
              <w:drawing>
                <wp:inline distT="0" distB="0" distL="0" distR="0" wp14:anchorId="638118E9" wp14:editId="6AA59402">
                  <wp:extent cx="445770" cy="539115"/>
                  <wp:effectExtent l="0" t="0" r="0" b="0"/>
                  <wp:docPr id="21387541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6895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445770" cy="539115"/>
                          </a:xfrm>
                          <a:prstGeom prst="rect">
                            <a:avLst/>
                          </a:prstGeom>
                        </pic:spPr>
                      </pic:pic>
                    </a:graphicData>
                  </a:graphic>
                </wp:inline>
              </w:drawing>
            </w:r>
          </w:p>
        </w:tc>
        <w:tc>
          <w:tcPr>
            <w:tcW w:w="8209" w:type="dxa"/>
          </w:tcPr>
          <w:p w14:paraId="199D4209" w14:textId="77777777" w:rsidR="00DA50AD" w:rsidRPr="006D3471" w:rsidRDefault="000619CC" w:rsidP="001C0CA3">
            <w:pPr>
              <w:spacing w:before="0"/>
              <w:jc w:val="left"/>
            </w:pPr>
            <w:r w:rsidRPr="006D3471">
              <w:rPr>
                <w:b/>
                <w:bCs/>
                <w:lang w:val="es"/>
              </w:rPr>
              <w:t>Qué:</w:t>
            </w:r>
            <w:r w:rsidRPr="006D3471">
              <w:rPr>
                <w:lang w:val="es"/>
              </w:rPr>
              <w:t xml:space="preserve"> Done muestras de sangre, orina y saliva. </w:t>
            </w:r>
          </w:p>
          <w:p w14:paraId="40FB0985" w14:textId="77777777" w:rsidR="00197E3F" w:rsidRPr="006D3471" w:rsidRDefault="000619CC" w:rsidP="001C0CA3">
            <w:pPr>
              <w:jc w:val="left"/>
            </w:pPr>
            <w:proofErr w:type="gramStart"/>
            <w:r w:rsidRPr="006D3471">
              <w:rPr>
                <w:b/>
                <w:bCs/>
                <w:lang w:val="es"/>
              </w:rPr>
              <w:t>Cuándo</w:t>
            </w:r>
            <w:proofErr w:type="gramEnd"/>
            <w:r w:rsidRPr="006D3471">
              <w:rPr>
                <w:b/>
                <w:bCs/>
                <w:lang w:val="es"/>
              </w:rPr>
              <w:t>:</w:t>
            </w:r>
            <w:r w:rsidRPr="006D3471">
              <w:rPr>
                <w:lang w:val="es"/>
              </w:rPr>
              <w:t xml:space="preserve"> En el momento en el que comience a participar y aproximadamente cada 2 o 3 años en el futuro.</w:t>
            </w:r>
          </w:p>
          <w:p w14:paraId="79A8FA45" w14:textId="77777777" w:rsidR="007579BC" w:rsidRPr="006D3471" w:rsidRDefault="000619CC" w:rsidP="001C0CA3">
            <w:pPr>
              <w:jc w:val="left"/>
            </w:pPr>
            <w:r w:rsidRPr="006D3471">
              <w:rPr>
                <w:b/>
                <w:bCs/>
                <w:lang w:val="es"/>
              </w:rPr>
              <w:t>Cómo:</w:t>
            </w:r>
            <w:r w:rsidRPr="006D3471">
              <w:rPr>
                <w:lang w:val="es"/>
              </w:rPr>
              <w:t xml:space="preserve"> Puede donar muestras en una clínica de atención médica, un laboratorio o en su casa, según el tipo de muestra y dónde viva. </w:t>
            </w:r>
          </w:p>
        </w:tc>
      </w:tr>
      <w:tr w:rsidR="00AA6124" w:rsidRPr="006D3471" w14:paraId="02A258F8" w14:textId="77777777" w:rsidTr="5A70F1C9">
        <w:tc>
          <w:tcPr>
            <w:tcW w:w="1326" w:type="dxa"/>
          </w:tcPr>
          <w:p w14:paraId="35CE2CFC" w14:textId="77777777" w:rsidR="00197E3F" w:rsidRPr="006D3471" w:rsidRDefault="000619CC" w:rsidP="001C0CA3">
            <w:pPr>
              <w:jc w:val="left"/>
            </w:pPr>
            <w:r w:rsidRPr="006D3471">
              <w:rPr>
                <w:noProof/>
                <w:lang w:val="es"/>
              </w:rPr>
              <w:lastRenderedPageBreak/>
              <w:drawing>
                <wp:inline distT="0" distB="0" distL="0" distR="0" wp14:anchorId="6D2C0A1C" wp14:editId="4D8CB7E7">
                  <wp:extent cx="414655" cy="558800"/>
                  <wp:effectExtent l="0" t="0" r="4445" b="0"/>
                  <wp:docPr id="17765464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08896"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414655" cy="558800"/>
                          </a:xfrm>
                          <a:prstGeom prst="rect">
                            <a:avLst/>
                          </a:prstGeom>
                        </pic:spPr>
                      </pic:pic>
                    </a:graphicData>
                  </a:graphic>
                </wp:inline>
              </w:drawing>
            </w:r>
          </w:p>
        </w:tc>
        <w:tc>
          <w:tcPr>
            <w:tcW w:w="8209" w:type="dxa"/>
          </w:tcPr>
          <w:p w14:paraId="41A08A07" w14:textId="77777777" w:rsidR="008437BA" w:rsidRPr="006D3471" w:rsidRDefault="000619CC" w:rsidP="001C0CA3">
            <w:pPr>
              <w:spacing w:before="0"/>
              <w:jc w:val="left"/>
            </w:pPr>
            <w:r w:rsidRPr="006D3471">
              <w:rPr>
                <w:b/>
                <w:bCs/>
                <w:lang w:val="es"/>
              </w:rPr>
              <w:t>Qué:</w:t>
            </w:r>
            <w:r w:rsidRPr="006D3471">
              <w:rPr>
                <w:lang w:val="es"/>
              </w:rPr>
              <w:t xml:space="preserve"> Le permita al equipo de Connect acceder a información sobre su salud de sus registros médicos y su historia clínica.  Eso puede incluir datos sobre sus problemas de salud, resultados de pruebas, procedimientos médicos (como operaciones), imágenes (como radiografías) y medicamentos consumidos, tanto actuales como futuros.</w:t>
            </w:r>
          </w:p>
          <w:p w14:paraId="46DBF726" w14:textId="77777777" w:rsidR="005B6AA5" w:rsidRPr="006D3471" w:rsidRDefault="000619CC" w:rsidP="001C0CA3">
            <w:pPr>
              <w:spacing w:before="0"/>
              <w:jc w:val="left"/>
            </w:pPr>
            <w:proofErr w:type="gramStart"/>
            <w:r w:rsidRPr="006D3471">
              <w:rPr>
                <w:b/>
                <w:bCs/>
                <w:lang w:val="es"/>
              </w:rPr>
              <w:t>Cuándo</w:t>
            </w:r>
            <w:proofErr w:type="gramEnd"/>
            <w:r w:rsidRPr="006D3471">
              <w:rPr>
                <w:lang w:val="es"/>
              </w:rPr>
              <w:t>: En el momento en el que comience a participar, y después a intervalos regulares, a menos que nos pida dejar de hacerlo.</w:t>
            </w:r>
          </w:p>
          <w:p w14:paraId="7FA54704" w14:textId="3D85DF8C" w:rsidR="00DA50AD" w:rsidRPr="006D3471" w:rsidRDefault="000619CC" w:rsidP="001C0CA3">
            <w:pPr>
              <w:jc w:val="left"/>
              <w:rPr>
                <w:rFonts w:eastAsia="Segoe UI"/>
              </w:rPr>
            </w:pPr>
            <w:r w:rsidRPr="006D3471">
              <w:rPr>
                <w:b/>
                <w:bCs/>
                <w:lang w:val="es"/>
              </w:rPr>
              <w:t>Cómo</w:t>
            </w:r>
            <w:r w:rsidRPr="006D3471">
              <w:rPr>
                <w:lang w:val="es"/>
              </w:rPr>
              <w:t xml:space="preserve">: Connect recopilará esos datos directamente de su proveedor de atención médica y mediante </w:t>
            </w:r>
            <w:proofErr w:type="spellStart"/>
            <w:r w:rsidRPr="006D3471">
              <w:rPr>
                <w:lang w:val="es"/>
              </w:rPr>
              <w:t>MyConnect</w:t>
            </w:r>
            <w:proofErr w:type="spellEnd"/>
            <w:r w:rsidRPr="006D3471">
              <w:rPr>
                <w:lang w:val="es"/>
              </w:rPr>
              <w:t>.</w:t>
            </w:r>
          </w:p>
        </w:tc>
      </w:tr>
      <w:tr w:rsidR="00AA6124" w:rsidRPr="006D3471" w14:paraId="74B3F5C2" w14:textId="77777777" w:rsidTr="5A70F1C9">
        <w:tc>
          <w:tcPr>
            <w:tcW w:w="1326" w:type="dxa"/>
          </w:tcPr>
          <w:p w14:paraId="293BE6F4" w14:textId="77777777" w:rsidR="008C1F88" w:rsidRPr="006D3471" w:rsidRDefault="008C1F88" w:rsidP="001C0CA3">
            <w:pPr>
              <w:jc w:val="left"/>
              <w:rPr>
                <w:noProof/>
              </w:rPr>
            </w:pPr>
          </w:p>
          <w:p w14:paraId="7A17F5B5" w14:textId="77777777" w:rsidR="008C1F88" w:rsidRPr="006D3471" w:rsidRDefault="000619CC" w:rsidP="001C0CA3">
            <w:pPr>
              <w:jc w:val="left"/>
            </w:pPr>
            <w:r w:rsidRPr="006D3471">
              <w:rPr>
                <w:noProof/>
                <w:lang w:val="es"/>
              </w:rPr>
              <w:drawing>
                <wp:inline distT="0" distB="0" distL="0" distR="0" wp14:anchorId="2A77E9C4" wp14:editId="554FDDAB">
                  <wp:extent cx="476250" cy="476250"/>
                  <wp:effectExtent l="0" t="0" r="0" b="0"/>
                  <wp:docPr id="8015367" name="Graphic 3" descr="Microsco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4743" name="Graphic 3"/>
                          <pic:cNvPicPr/>
                        </pic:nvPicPr>
                        <pic:blipFill>
                          <a:blip r:embed="rId17">
                            <a:extLst>
                              <a:ext uri="{96DAC541-7B7A-43D3-8B79-37D633B846F1}">
                                <asvg:svgBlip xmlns:asvg="http://schemas.microsoft.com/office/drawing/2016/SVG/main" r:embed="rId18"/>
                              </a:ext>
                            </a:extLst>
                          </a:blip>
                          <a:stretch>
                            <a:fillRect/>
                          </a:stretch>
                        </pic:blipFill>
                        <pic:spPr>
                          <a:xfrm>
                            <a:off x="0" y="0"/>
                            <a:ext cx="476250" cy="476250"/>
                          </a:xfrm>
                          <a:prstGeom prst="rect">
                            <a:avLst/>
                          </a:prstGeom>
                        </pic:spPr>
                      </pic:pic>
                    </a:graphicData>
                  </a:graphic>
                </wp:inline>
              </w:drawing>
            </w:r>
          </w:p>
        </w:tc>
        <w:tc>
          <w:tcPr>
            <w:tcW w:w="8209" w:type="dxa"/>
          </w:tcPr>
          <w:p w14:paraId="043A1426" w14:textId="77777777" w:rsidR="00197E3F" w:rsidRPr="006D3471" w:rsidRDefault="000619CC" w:rsidP="001C0CA3">
            <w:pPr>
              <w:spacing w:before="0" w:after="80"/>
              <w:jc w:val="left"/>
            </w:pPr>
            <w:r w:rsidRPr="006D3471">
              <w:rPr>
                <w:b/>
                <w:bCs/>
                <w:lang w:val="es"/>
              </w:rPr>
              <w:t>Qué:</w:t>
            </w:r>
            <w:r w:rsidRPr="006D3471">
              <w:rPr>
                <w:lang w:val="es"/>
              </w:rPr>
              <w:t xml:space="preserve"> Nos permita recolectar muestras no utilizadas si le toman alguna durante consultas médicas. Por ejemplo:</w:t>
            </w:r>
          </w:p>
          <w:p w14:paraId="43239ECA" w14:textId="77777777" w:rsidR="00197E3F" w:rsidRPr="006D3471" w:rsidRDefault="000619CC" w:rsidP="001C0CA3">
            <w:pPr>
              <w:pStyle w:val="ListParagraph"/>
              <w:numPr>
                <w:ilvl w:val="0"/>
                <w:numId w:val="29"/>
              </w:numPr>
              <w:spacing w:before="0" w:after="80"/>
              <w:jc w:val="left"/>
            </w:pPr>
            <w:r w:rsidRPr="006D3471">
              <w:rPr>
                <w:lang w:val="es"/>
              </w:rPr>
              <w:t>Tejidos de procedimientos médicos, como operaciones o biopsias.</w:t>
            </w:r>
          </w:p>
          <w:p w14:paraId="488F92EF" w14:textId="77777777" w:rsidR="51C38BE5" w:rsidRPr="006D3471" w:rsidRDefault="000619CC" w:rsidP="001C0CA3">
            <w:pPr>
              <w:pStyle w:val="ListParagraph"/>
              <w:numPr>
                <w:ilvl w:val="0"/>
                <w:numId w:val="29"/>
              </w:numPr>
              <w:spacing w:before="0" w:after="80"/>
              <w:jc w:val="left"/>
              <w:rPr>
                <w:rFonts w:asciiTheme="minorHAnsi" w:eastAsiaTheme="minorEastAsia" w:hAnsiTheme="minorHAnsi" w:cstheme="minorBidi"/>
              </w:rPr>
            </w:pPr>
            <w:r w:rsidRPr="006D3471">
              <w:rPr>
                <w:lang w:val="es"/>
              </w:rPr>
              <w:t>Muestras de heces (que suelen usarse para detección de cáncer de colon) o células de pruebas de Papanicolaou (que suelen usarse para detección de cáncer del cuello uterino).</w:t>
            </w:r>
          </w:p>
          <w:p w14:paraId="4704B5B6" w14:textId="77777777" w:rsidR="00006AFD" w:rsidRPr="006D3471" w:rsidRDefault="000619CC" w:rsidP="001C0CA3">
            <w:pPr>
              <w:pStyle w:val="ListParagraph"/>
              <w:numPr>
                <w:ilvl w:val="0"/>
                <w:numId w:val="29"/>
              </w:numPr>
              <w:spacing w:before="0" w:after="80"/>
              <w:jc w:val="left"/>
            </w:pPr>
            <w:r w:rsidRPr="006D3471">
              <w:rPr>
                <w:lang w:val="es"/>
              </w:rPr>
              <w:t>Sangre de análisis de sangre (por ejemplo, de controles del colesterol).</w:t>
            </w:r>
          </w:p>
          <w:p w14:paraId="1ABBED9F" w14:textId="77777777" w:rsidR="00DA50AD" w:rsidRPr="006D3471" w:rsidRDefault="000619CC" w:rsidP="001C0CA3">
            <w:pPr>
              <w:jc w:val="left"/>
              <w:rPr>
                <w:b/>
                <w:bCs/>
              </w:rPr>
            </w:pPr>
            <w:proofErr w:type="gramStart"/>
            <w:r w:rsidRPr="006D3471">
              <w:rPr>
                <w:b/>
                <w:bCs/>
                <w:lang w:val="es"/>
              </w:rPr>
              <w:t>Cuándo</w:t>
            </w:r>
            <w:proofErr w:type="gramEnd"/>
            <w:r w:rsidRPr="006D3471">
              <w:rPr>
                <w:b/>
                <w:bCs/>
                <w:lang w:val="es"/>
              </w:rPr>
              <w:t xml:space="preserve">: </w:t>
            </w:r>
            <w:r w:rsidRPr="006D3471">
              <w:rPr>
                <w:lang w:val="es"/>
              </w:rPr>
              <w:t xml:space="preserve">Durante todo el tiempo que dure el estudio. Pueden ser muestras tomadas y almacenadas de sus consultas médicas actuales, pasadas y futuras. </w:t>
            </w:r>
          </w:p>
          <w:p w14:paraId="3697B2D2" w14:textId="77777777" w:rsidR="00DA50AD" w:rsidRPr="006D3471" w:rsidRDefault="000619CC" w:rsidP="001C0CA3">
            <w:pPr>
              <w:spacing w:line="276" w:lineRule="auto"/>
              <w:jc w:val="left"/>
              <w:rPr>
                <w:b/>
                <w:bCs/>
              </w:rPr>
            </w:pPr>
            <w:r w:rsidRPr="006D3471">
              <w:rPr>
                <w:b/>
                <w:bCs/>
                <w:lang w:val="es"/>
              </w:rPr>
              <w:t xml:space="preserve">Cómo: </w:t>
            </w:r>
            <w:r w:rsidRPr="006D3471">
              <w:rPr>
                <w:lang w:val="es"/>
              </w:rPr>
              <w:t>Connect las recogerá directamente de su proveedor de atención médica.</w:t>
            </w:r>
            <w:r w:rsidRPr="006D3471">
              <w:rPr>
                <w:b/>
                <w:bCs/>
                <w:lang w:val="es"/>
              </w:rPr>
              <w:t xml:space="preserve"> </w:t>
            </w:r>
            <w:r w:rsidRPr="006D3471">
              <w:rPr>
                <w:lang w:val="es"/>
              </w:rPr>
              <w:t>No será necesario que siga ningún paso adicional para esta actividad.</w:t>
            </w:r>
          </w:p>
        </w:tc>
      </w:tr>
      <w:tr w:rsidR="00AA6124" w:rsidRPr="006D3471" w14:paraId="4DEAB4C9" w14:textId="77777777" w:rsidTr="5A70F1C9">
        <w:tc>
          <w:tcPr>
            <w:tcW w:w="1326" w:type="dxa"/>
          </w:tcPr>
          <w:p w14:paraId="36E7FAA7" w14:textId="77777777" w:rsidR="00197E3F" w:rsidRPr="006D3471" w:rsidRDefault="000619CC" w:rsidP="001C0CA3">
            <w:pPr>
              <w:jc w:val="left"/>
            </w:pPr>
            <w:r w:rsidRPr="006D3471">
              <w:rPr>
                <w:noProof/>
                <w:szCs w:val="24"/>
                <w:lang w:val="es"/>
              </w:rPr>
              <w:drawing>
                <wp:anchor distT="0" distB="0" distL="114300" distR="114300" simplePos="0" relativeHeight="251658240" behindDoc="0" locked="0" layoutInCell="1" allowOverlap="1" wp14:anchorId="73F7BE50" wp14:editId="024CF110">
                  <wp:simplePos x="0" y="0"/>
                  <wp:positionH relativeFrom="margin">
                    <wp:posOffset>-6350</wp:posOffset>
                  </wp:positionH>
                  <wp:positionV relativeFrom="paragraph">
                    <wp:posOffset>330835</wp:posOffset>
                  </wp:positionV>
                  <wp:extent cx="607695" cy="40005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23252" name="Picture 1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0769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9" w:type="dxa"/>
          </w:tcPr>
          <w:p w14:paraId="7C87B726" w14:textId="77777777" w:rsidR="00770526" w:rsidRPr="006D3471" w:rsidRDefault="000619CC" w:rsidP="001C0CA3">
            <w:pPr>
              <w:spacing w:before="0"/>
              <w:jc w:val="left"/>
            </w:pPr>
            <w:r w:rsidRPr="006D3471">
              <w:rPr>
                <w:b/>
                <w:bCs/>
                <w:lang w:val="es"/>
              </w:rPr>
              <w:t>Qué</w:t>
            </w:r>
            <w:r w:rsidRPr="006D3471">
              <w:rPr>
                <w:lang w:val="es"/>
              </w:rPr>
              <w:t xml:space="preserve">: Nos permita recopilar información sobre usted de otras fuentes (por ejemplo, vínculos con registros de salud, datos de censos sobre su vecindario o datos ambientales). </w:t>
            </w:r>
          </w:p>
          <w:p w14:paraId="7D8A2EE0" w14:textId="77777777" w:rsidR="00770526" w:rsidRPr="006D3471" w:rsidRDefault="000619CC" w:rsidP="001C0CA3">
            <w:pPr>
              <w:spacing w:before="0"/>
              <w:jc w:val="left"/>
              <w:rPr>
                <w:b/>
                <w:bCs/>
              </w:rPr>
            </w:pPr>
            <w:proofErr w:type="gramStart"/>
            <w:r w:rsidRPr="006D3471">
              <w:rPr>
                <w:b/>
                <w:bCs/>
                <w:lang w:val="es"/>
              </w:rPr>
              <w:t>Cuándo</w:t>
            </w:r>
            <w:proofErr w:type="gramEnd"/>
            <w:r w:rsidRPr="006D3471">
              <w:rPr>
                <w:b/>
                <w:bCs/>
                <w:lang w:val="es"/>
              </w:rPr>
              <w:t xml:space="preserve">: </w:t>
            </w:r>
            <w:r w:rsidRPr="006D3471">
              <w:rPr>
                <w:lang w:val="es"/>
              </w:rPr>
              <w:t>Durante todo el tiempo que dure el estudio. Eso puede incluir información de cualquier momento (incluidos el pasado, el presente y el futuro).</w:t>
            </w:r>
          </w:p>
          <w:p w14:paraId="3935542A" w14:textId="77777777" w:rsidR="00197E3F" w:rsidRPr="006D3471" w:rsidRDefault="000619CC" w:rsidP="001C0CA3">
            <w:pPr>
              <w:spacing w:before="0"/>
              <w:jc w:val="left"/>
            </w:pPr>
            <w:r w:rsidRPr="006D3471">
              <w:rPr>
                <w:b/>
                <w:bCs/>
                <w:lang w:val="es"/>
              </w:rPr>
              <w:t>Cómo:</w:t>
            </w:r>
            <w:r w:rsidRPr="006D3471">
              <w:rPr>
                <w:lang w:val="es"/>
              </w:rPr>
              <w:t xml:space="preserve"> Connect recopilará esa información directamente de las fuentes. No será necesario que siga ningún paso adicional para esta actividad. </w:t>
            </w:r>
          </w:p>
        </w:tc>
      </w:tr>
      <w:tr w:rsidR="00AA6124" w:rsidRPr="006D3471" w14:paraId="16993D9C" w14:textId="77777777" w:rsidTr="5A70F1C9">
        <w:tc>
          <w:tcPr>
            <w:tcW w:w="1326" w:type="dxa"/>
          </w:tcPr>
          <w:p w14:paraId="40266194" w14:textId="77777777" w:rsidR="00197E3F" w:rsidRPr="006D3471" w:rsidRDefault="000619CC" w:rsidP="001C0CA3">
            <w:pPr>
              <w:jc w:val="left"/>
            </w:pPr>
            <w:r w:rsidRPr="006D3471">
              <w:rPr>
                <w:noProof/>
                <w:lang w:val="es"/>
              </w:rPr>
              <w:drawing>
                <wp:anchor distT="0" distB="0" distL="114300" distR="114300" simplePos="0" relativeHeight="251659264" behindDoc="1" locked="0" layoutInCell="1" allowOverlap="1" wp14:anchorId="5CC898CD" wp14:editId="169ACDD7">
                  <wp:simplePos x="0" y="0"/>
                  <wp:positionH relativeFrom="column">
                    <wp:posOffset>-6350</wp:posOffset>
                  </wp:positionH>
                  <wp:positionV relativeFrom="paragraph">
                    <wp:posOffset>335280</wp:posOffset>
                  </wp:positionV>
                  <wp:extent cx="704850" cy="1311910"/>
                  <wp:effectExtent l="0" t="0" r="0" b="2540"/>
                  <wp:wrapTight wrapText="bothSides">
                    <wp:wrapPolygon edited="0">
                      <wp:start x="0" y="0"/>
                      <wp:lineTo x="0" y="21328"/>
                      <wp:lineTo x="21016" y="21328"/>
                      <wp:lineTo x="210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46700" name=""/>
                          <pic:cNvPicPr/>
                        </pic:nvPicPr>
                        <pic:blipFill>
                          <a:blip r:embed="rId20"/>
                          <a:stretch>
                            <a:fillRect/>
                          </a:stretch>
                        </pic:blipFill>
                        <pic:spPr>
                          <a:xfrm>
                            <a:off x="0" y="0"/>
                            <a:ext cx="704850" cy="1311910"/>
                          </a:xfrm>
                          <a:prstGeom prst="rect">
                            <a:avLst/>
                          </a:prstGeom>
                        </pic:spPr>
                      </pic:pic>
                    </a:graphicData>
                  </a:graphic>
                  <wp14:sizeRelH relativeFrom="margin">
                    <wp14:pctWidth>0</wp14:pctWidth>
                  </wp14:sizeRelH>
                  <wp14:sizeRelV relativeFrom="margin">
                    <wp14:pctHeight>0</wp14:pctHeight>
                  </wp14:sizeRelV>
                </wp:anchor>
              </w:drawing>
            </w:r>
          </w:p>
        </w:tc>
        <w:tc>
          <w:tcPr>
            <w:tcW w:w="8209" w:type="dxa"/>
          </w:tcPr>
          <w:p w14:paraId="1B7A4D73" w14:textId="77777777" w:rsidR="00197E3F" w:rsidRPr="006D3471" w:rsidRDefault="000619CC" w:rsidP="001C0CA3">
            <w:pPr>
              <w:spacing w:before="0" w:after="0"/>
              <w:jc w:val="left"/>
              <w:rPr>
                <w:rFonts w:asciiTheme="minorHAnsi" w:eastAsiaTheme="minorEastAsia" w:hAnsiTheme="minorHAnsi" w:cstheme="minorBidi"/>
              </w:rPr>
            </w:pPr>
            <w:r w:rsidRPr="006D3471">
              <w:rPr>
                <w:b/>
                <w:bCs/>
                <w:lang w:val="es"/>
              </w:rPr>
              <w:t>Qué:</w:t>
            </w:r>
            <w:r w:rsidRPr="006D3471">
              <w:rPr>
                <w:lang w:val="es"/>
              </w:rPr>
              <w:t xml:space="preserve"> Nos permita invitarlo a participar en actividades de recopilación de nuevos datos en el futuro, por ejemplo:</w:t>
            </w:r>
          </w:p>
          <w:p w14:paraId="3DF9F0B8" w14:textId="77777777" w:rsidR="008B2523" w:rsidRPr="006D3471" w:rsidRDefault="000619CC" w:rsidP="001C0CA3">
            <w:pPr>
              <w:pStyle w:val="ListParagraph"/>
              <w:numPr>
                <w:ilvl w:val="1"/>
                <w:numId w:val="34"/>
              </w:numPr>
              <w:spacing w:before="0" w:after="0"/>
              <w:ind w:left="720"/>
              <w:jc w:val="left"/>
              <w:rPr>
                <w:rFonts w:asciiTheme="minorHAnsi" w:eastAsiaTheme="minorEastAsia" w:hAnsiTheme="minorHAnsi" w:cstheme="minorBidi"/>
              </w:rPr>
            </w:pPr>
            <w:r w:rsidRPr="006D3471">
              <w:rPr>
                <w:lang w:val="es"/>
              </w:rPr>
              <w:t>Donar más muestras (como muestras de uñas de los pies o cabello) o muestras de su casa (como polvo o pelusa de la secadora).</w:t>
            </w:r>
          </w:p>
          <w:p w14:paraId="3894A8AC" w14:textId="77777777" w:rsidR="00197E3F" w:rsidRPr="006D3471" w:rsidRDefault="000619CC" w:rsidP="001C0CA3">
            <w:pPr>
              <w:pStyle w:val="ListParagraph"/>
              <w:numPr>
                <w:ilvl w:val="1"/>
                <w:numId w:val="34"/>
              </w:numPr>
              <w:spacing w:before="0" w:after="0"/>
              <w:ind w:left="720"/>
              <w:jc w:val="left"/>
              <w:rPr>
                <w:rFonts w:asciiTheme="minorHAnsi" w:eastAsiaTheme="minorEastAsia" w:hAnsiTheme="minorHAnsi" w:cstheme="minorBidi"/>
              </w:rPr>
            </w:pPr>
            <w:r w:rsidRPr="006D3471">
              <w:rPr>
                <w:lang w:val="es"/>
              </w:rPr>
              <w:t>Mediciones relacionadas con su cuerpo (por ejemplo, altura, peso y presión sanguínea), hechas en la clínica o en casa.</w:t>
            </w:r>
          </w:p>
          <w:p w14:paraId="3A17A28E" w14:textId="77777777" w:rsidR="00197E3F" w:rsidRPr="006D3471" w:rsidRDefault="000619CC" w:rsidP="001C0CA3">
            <w:pPr>
              <w:pStyle w:val="ListParagraph"/>
              <w:numPr>
                <w:ilvl w:val="1"/>
                <w:numId w:val="34"/>
              </w:numPr>
              <w:ind w:left="720"/>
              <w:jc w:val="left"/>
              <w:rPr>
                <w:rFonts w:asciiTheme="minorHAnsi" w:eastAsiaTheme="minorEastAsia" w:hAnsiTheme="minorHAnsi" w:cstheme="minorBidi"/>
              </w:rPr>
            </w:pPr>
            <w:r w:rsidRPr="006D3471">
              <w:rPr>
                <w:lang w:val="es"/>
              </w:rPr>
              <w:t>Compartir información de dispositivos tecnológicos personales (los suyos o los que se le proporcionen).  Se trata de los dispositivos que usa con más frecuencia o las aplicaciones de su teléfono.  Podrían medir su actividad física, su alimentación, su sueño, otros hábitos o elementos del ambiente en el que vive, incluida la ubicación geográfica.</w:t>
            </w:r>
          </w:p>
          <w:p w14:paraId="37C3F3C8" w14:textId="77777777" w:rsidR="009D6FB1" w:rsidRPr="006D3471" w:rsidRDefault="000619CC" w:rsidP="001C0CA3">
            <w:pPr>
              <w:jc w:val="left"/>
            </w:pPr>
            <w:proofErr w:type="gramStart"/>
            <w:r w:rsidRPr="006D3471">
              <w:rPr>
                <w:b/>
                <w:bCs/>
                <w:lang w:val="es"/>
              </w:rPr>
              <w:lastRenderedPageBreak/>
              <w:t>Cuándo</w:t>
            </w:r>
            <w:proofErr w:type="gramEnd"/>
            <w:r w:rsidRPr="006D3471">
              <w:rPr>
                <w:b/>
                <w:bCs/>
                <w:lang w:val="es"/>
              </w:rPr>
              <w:t>:</w:t>
            </w:r>
            <w:r w:rsidRPr="006D3471">
              <w:rPr>
                <w:lang w:val="es"/>
              </w:rPr>
              <w:t xml:space="preserve"> Es posible que se le pida en cualquier momento en el futuro.  Puede optar por no participar en esas nuevas actividades sin dejar por ello de participar en Connect.</w:t>
            </w:r>
          </w:p>
          <w:p w14:paraId="736C2375" w14:textId="77777777" w:rsidR="00770526" w:rsidRPr="006D3471" w:rsidRDefault="000619CC" w:rsidP="001C0CA3">
            <w:pPr>
              <w:jc w:val="left"/>
            </w:pPr>
            <w:r w:rsidRPr="006D3471">
              <w:rPr>
                <w:b/>
                <w:bCs/>
                <w:lang w:val="es"/>
              </w:rPr>
              <w:t>Cómo:</w:t>
            </w:r>
            <w:r w:rsidRPr="006D3471">
              <w:rPr>
                <w:lang w:val="es"/>
              </w:rPr>
              <w:t xml:space="preserve"> Dependerá del tipo de actividad y de dónde viva. Se le dará información cuando lo invitemos a participar en actividades futuras.</w:t>
            </w:r>
          </w:p>
        </w:tc>
      </w:tr>
    </w:tbl>
    <w:p w14:paraId="0FDD5820" w14:textId="77777777" w:rsidR="00967B1B" w:rsidRPr="006D3471" w:rsidRDefault="00967B1B" w:rsidP="001C0CA3">
      <w:pPr>
        <w:spacing w:before="0" w:after="0"/>
        <w:jc w:val="left"/>
      </w:pPr>
    </w:p>
    <w:p w14:paraId="398A7DEC" w14:textId="77777777" w:rsidR="00521E5E" w:rsidRPr="006D3471" w:rsidRDefault="000619CC" w:rsidP="001C0CA3">
      <w:pPr>
        <w:tabs>
          <w:tab w:val="left" w:pos="90"/>
        </w:tabs>
        <w:spacing w:before="0" w:after="0"/>
        <w:jc w:val="left"/>
      </w:pPr>
      <w:bookmarkStart w:id="3" w:name="_Hlk41659999"/>
      <w:bookmarkStart w:id="4" w:name="_Hlk41659896"/>
      <w:bookmarkEnd w:id="3"/>
      <w:bookmarkEnd w:id="4"/>
      <w:r w:rsidRPr="006D3471">
        <w:rPr>
          <w:lang w:val="es"/>
        </w:rPr>
        <w:t xml:space="preserve">El resto del documento describirá el estudio de investigación más en detalle. Antes de decidir si participar o no en el estudio, sírvase tener en cuenta esta información.  Los integrantes del equipo del estudio pueden hablar con usted acerca de la información contenida en este documento.  Si tiene alguna duda, puede comunicarse con el Centro de Asistencia de </w:t>
      </w:r>
      <w:proofErr w:type="spellStart"/>
      <w:r w:rsidRPr="006D3471">
        <w:rPr>
          <w:lang w:val="es"/>
        </w:rPr>
        <w:t>Connect</w:t>
      </w:r>
      <w:proofErr w:type="spellEnd"/>
      <w:r w:rsidRPr="006D3471">
        <w:rPr>
          <w:lang w:val="es"/>
        </w:rPr>
        <w:t xml:space="preserve">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proofErr w:type="spellStart"/>
      <w:r w:rsidRPr="006D3471">
        <w:rPr>
          <w:rStyle w:val="normaltextrun"/>
          <w:szCs w:val="24"/>
          <w:lang w:val="es"/>
        </w:rPr>
        <w:t>support</w:t>
      </w:r>
      <w:proofErr w:type="spellEnd"/>
      <w:r w:rsidRPr="006D3471">
        <w:rPr>
          <w:rStyle w:val="normaltextrun"/>
          <w:szCs w:val="24"/>
          <w:lang w:val="es"/>
        </w:rPr>
        <w:t>)</w:t>
      </w:r>
      <w:r w:rsidRPr="006D3471">
        <w:rPr>
          <w:lang w:val="es"/>
        </w:rPr>
        <w:t xml:space="preserve">. Algunas personas tienen creencias personales, religiosas o éticas que podrían limitar el tipo de estudios médicos o de investigación en los que deseen participar. Tómese el tiempo que necesite para consultar las dudas que tenga y hablar sobre este estudio con el Centro de Asistencia de </w:t>
      </w:r>
      <w:proofErr w:type="spellStart"/>
      <w:r w:rsidRPr="006D3471">
        <w:rPr>
          <w:lang w:val="es"/>
        </w:rPr>
        <w:t>Connect</w:t>
      </w:r>
      <w:proofErr w:type="spellEnd"/>
      <w:r w:rsidRPr="006D3471">
        <w:rPr>
          <w:lang w:val="es"/>
        </w:rPr>
        <w:t xml:space="preserve">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proofErr w:type="spellStart"/>
      <w:r w:rsidRPr="006D3471">
        <w:rPr>
          <w:rStyle w:val="normaltextrun"/>
          <w:szCs w:val="24"/>
          <w:lang w:val="es"/>
        </w:rPr>
        <w:t>support</w:t>
      </w:r>
      <w:proofErr w:type="spellEnd"/>
      <w:r w:rsidRPr="006D3471">
        <w:rPr>
          <w:rStyle w:val="normaltextrun"/>
          <w:szCs w:val="24"/>
          <w:lang w:val="es"/>
        </w:rPr>
        <w:t>)</w:t>
      </w:r>
      <w:r w:rsidRPr="006D3471">
        <w:rPr>
          <w:lang w:val="es"/>
        </w:rPr>
        <w:t xml:space="preserve"> y con su familia, amigos y proveedores personales de atención médica.</w:t>
      </w:r>
    </w:p>
    <w:p w14:paraId="110D865A" w14:textId="77777777" w:rsidR="00551501" w:rsidRPr="006D3471" w:rsidRDefault="00551501" w:rsidP="001C0CA3">
      <w:pPr>
        <w:tabs>
          <w:tab w:val="left" w:pos="90"/>
        </w:tabs>
        <w:jc w:val="left"/>
      </w:pPr>
    </w:p>
    <w:p w14:paraId="4EE7E656" w14:textId="77777777" w:rsidR="00503074" w:rsidRPr="006D3471" w:rsidRDefault="000619CC" w:rsidP="006A7A03">
      <w:pPr>
        <w:pStyle w:val="Heading1"/>
      </w:pPr>
      <w:r w:rsidRPr="006D3471">
        <w:rPr>
          <w:bCs/>
          <w:lang w:val="es"/>
        </w:rPr>
        <w:t>PARTICIPAR EN EL ESTUDIO ES SU DECISIÓN</w:t>
      </w:r>
    </w:p>
    <w:p w14:paraId="317C6190" w14:textId="77777777" w:rsidR="00C26A80" w:rsidRPr="006D3471" w:rsidRDefault="000619CC" w:rsidP="001C0CA3">
      <w:pPr>
        <w:tabs>
          <w:tab w:val="left" w:pos="90"/>
        </w:tabs>
        <w:jc w:val="left"/>
        <w:rPr>
          <w:i/>
          <w:iCs/>
        </w:rPr>
      </w:pPr>
      <w:r w:rsidRPr="006D3471">
        <w:rPr>
          <w:lang w:val="es"/>
        </w:rPr>
        <w:t xml:space="preserve">Puede optar por no participar en este estudio por cualquier motivo.  Si comienza a participar en el estudio puede cambiar de parecer y dejar de participar en él cuando quiera y por cualquier motivo.  Decidir no participar en el estudio no afectará su atención médica de rutina, su relación con su proveedor médico actual ni su seguro médico.  Si opta por abandonar el estudio, comuníquese con el Centro de Asistencia de </w:t>
      </w:r>
      <w:proofErr w:type="spellStart"/>
      <w:r w:rsidRPr="006D3471">
        <w:rPr>
          <w:lang w:val="es"/>
        </w:rPr>
        <w:t>Connect</w:t>
      </w:r>
      <w:proofErr w:type="spellEnd"/>
      <w:r w:rsidRPr="006D3471">
        <w:rPr>
          <w:lang w:val="es"/>
        </w:rPr>
        <w:t xml:space="preserve"> desde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proofErr w:type="spellStart"/>
      <w:r w:rsidRPr="006D3471">
        <w:rPr>
          <w:rStyle w:val="normaltextrun"/>
          <w:szCs w:val="24"/>
          <w:lang w:val="es"/>
        </w:rPr>
        <w:t>support</w:t>
      </w:r>
      <w:proofErr w:type="spellEnd"/>
      <w:r w:rsidRPr="006D3471">
        <w:rPr>
          <w:rStyle w:val="normaltextrun"/>
          <w:szCs w:val="24"/>
          <w:lang w:val="es"/>
        </w:rPr>
        <w:t>). Puede optar por dejar de recibir mensajes sobre el estudio, dejar de hacer actividades del estudio o</w:t>
      </w:r>
      <w:r w:rsidRPr="006D3471">
        <w:rPr>
          <w:lang w:val="es"/>
        </w:rPr>
        <w:t xml:space="preserve"> retirarse (renunciar) de Connect por completo.</w:t>
      </w:r>
    </w:p>
    <w:p w14:paraId="0BB78F82" w14:textId="77777777" w:rsidR="00FB606E" w:rsidRPr="006D3471" w:rsidRDefault="000619CC" w:rsidP="001C0CA3">
      <w:pPr>
        <w:jc w:val="left"/>
        <w:rPr>
          <w:rFonts w:ascii="Segoe UI" w:hAnsi="Segoe UI" w:cs="Segoe UI"/>
          <w:sz w:val="18"/>
          <w:szCs w:val="18"/>
        </w:rPr>
      </w:pPr>
      <w:r w:rsidRPr="006D3471">
        <w:rPr>
          <w:lang w:val="es"/>
        </w:rPr>
        <w:t xml:space="preserve">Si, después de comenzar a participar en Connect, decide retirarse (renunciar), </w:t>
      </w:r>
      <w:r w:rsidRPr="006D3471">
        <w:rPr>
          <w:shd w:val="clear" w:color="auto" w:fill="FFFFFF"/>
          <w:lang w:val="es"/>
        </w:rPr>
        <w:t xml:space="preserve">no utilizaremos ni compartiremos su información ni sus muestras con nadie más en el futuro.  </w:t>
      </w:r>
      <w:r w:rsidRPr="006D3471">
        <w:rPr>
          <w:lang w:val="es"/>
        </w:rPr>
        <w:t xml:space="preserve">Si se retira, puede también decidir que mantengamos o destruyamos su información y sus muestras. Su información no se utilizará para nuevos estudios. Sin embargo, </w:t>
      </w:r>
      <w:r w:rsidRPr="006D3471">
        <w:rPr>
          <w:shd w:val="clear" w:color="auto" w:fill="FFFFFF"/>
          <w:lang w:val="es"/>
        </w:rPr>
        <w:t>no podemos eliminar su información ni sus muestras de los estudios de investigación que ya se hayan iniciado.  No podemos recuperar información ni muestras que ya se les hayan proporcionado a los investigadores.</w:t>
      </w:r>
      <w:r w:rsidRPr="006D3471">
        <w:rPr>
          <w:lang w:val="es"/>
        </w:rPr>
        <w:t xml:space="preserve">  Asimismo, les permitiremos a los investigadores consultar los resultados de estudios pasados. Si necesitan sus datos antiguos para hacer ese trabajo, se los proporcionaremos. </w:t>
      </w:r>
    </w:p>
    <w:p w14:paraId="1C091890" w14:textId="77777777" w:rsidR="00FB606E" w:rsidRPr="006D3471" w:rsidRDefault="000619CC" w:rsidP="001C0CA3">
      <w:pPr>
        <w:jc w:val="left"/>
        <w:rPr>
          <w:szCs w:val="24"/>
        </w:rPr>
      </w:pPr>
      <w:r w:rsidRPr="006D3471">
        <w:rPr>
          <w:szCs w:val="24"/>
          <w:lang w:val="es"/>
        </w:rPr>
        <w:t xml:space="preserve">Incluso cuando se retire, conservaremos su nombre y su información de contacto. Necesitamos dicha información para poder cumplir con las leyes y las normas estadounidenses sobre estudios de investigación. </w:t>
      </w:r>
    </w:p>
    <w:p w14:paraId="240017D8" w14:textId="77777777" w:rsidR="008C1F88" w:rsidRPr="006D3471" w:rsidRDefault="008C1F88" w:rsidP="001C0CA3">
      <w:pPr>
        <w:jc w:val="left"/>
        <w:rPr>
          <w:rFonts w:cs="Calibri"/>
        </w:rPr>
      </w:pPr>
    </w:p>
    <w:p w14:paraId="329F708B" w14:textId="77777777" w:rsidR="00CA229D" w:rsidRPr="006D3471" w:rsidRDefault="000619CC" w:rsidP="006A7A03">
      <w:pPr>
        <w:pStyle w:val="Heading1"/>
      </w:pPr>
      <w:r w:rsidRPr="006D3471">
        <w:rPr>
          <w:bCs/>
          <w:lang w:val="es"/>
        </w:rPr>
        <w:t>¿POR QUÉ SE LLEVARÁ A CABO ESTE ESTUDIO?</w:t>
      </w:r>
    </w:p>
    <w:p w14:paraId="29AD4B61" w14:textId="77777777" w:rsidR="00967B1B" w:rsidRPr="006D3471" w:rsidRDefault="000619CC" w:rsidP="001C0CA3">
      <w:pPr>
        <w:jc w:val="left"/>
      </w:pPr>
      <w:r w:rsidRPr="006D3471">
        <w:rPr>
          <w:lang w:val="es"/>
        </w:rPr>
        <w:t xml:space="preserve">El estudio Connect para la Prevención del Cáncer es un programa de investigación que busca entender mejor qué provoca el cáncer y encontrar nuevas maneras de prevenirlo o de tratarlo.  Si participa en el estudio, recopilaremos información y muestras de usted y de otras personas que participen, para responder estas preguntas. Los investigadores estudiarán la información y las </w:t>
      </w:r>
      <w:r w:rsidRPr="006D3471">
        <w:rPr>
          <w:lang w:val="es"/>
        </w:rPr>
        <w:lastRenderedPageBreak/>
        <w:t>muestras. También es posible que la información y las muestras se utilicen para investigación general (por ejemplo, sobre cómo prevenir o tratar otras afecciones).</w:t>
      </w:r>
    </w:p>
    <w:p w14:paraId="78319BA1" w14:textId="53DDC3EB" w:rsidR="00AC5AB5" w:rsidRPr="006D3471" w:rsidRDefault="000619CC" w:rsidP="001C0CA3">
      <w:pPr>
        <w:jc w:val="left"/>
        <w:rPr>
          <w:rStyle w:val="eop"/>
        </w:rPr>
      </w:pPr>
      <w:r w:rsidRPr="006D3471">
        <w:rPr>
          <w:lang w:val="es"/>
        </w:rPr>
        <w:t xml:space="preserve">Puede participar en Connect si es paciente o miembro de un sistema de atención médica asociado, tiene entre 30 y 70 años en el momento de la inscripción y </w:t>
      </w:r>
      <w:r w:rsidRPr="006D3471">
        <w:rPr>
          <w:rStyle w:val="normaltextrun"/>
          <w:shd w:val="clear" w:color="auto" w:fill="FFFFFF"/>
          <w:lang w:val="es"/>
        </w:rPr>
        <w:t>nunca se le ha diagnosticado cáncer invasivo</w:t>
      </w:r>
      <w:r w:rsidRPr="006D3471">
        <w:rPr>
          <w:lang w:val="es"/>
        </w:rPr>
        <w:t xml:space="preserve">.  </w:t>
      </w:r>
      <w:r w:rsidRPr="006D3471">
        <w:rPr>
          <w:rStyle w:val="normaltextrun"/>
          <w:shd w:val="clear" w:color="auto" w:fill="FFFFFF"/>
          <w:lang w:val="es"/>
        </w:rPr>
        <w:t>Una meta importante de Connect es estudiar las condiciones que aumentan el riesgo de padecer cáncer. Algunas de esas afecciones son muy comunes y benignas, mientras que otras son menos comunes y pueden denominarse precursores de cáncer o lesiones precancerosas. Le recomendamos que participe en Connect si en algún momento se le diagnosticaron afecciones</w:t>
      </w:r>
      <w:r w:rsidRPr="006D3471">
        <w:rPr>
          <w:lang w:val="es"/>
        </w:rPr>
        <w:t xml:space="preserve"> </w:t>
      </w:r>
      <w:r w:rsidRPr="006D3471">
        <w:rPr>
          <w:rStyle w:val="normaltextrun"/>
          <w:lang w:val="es"/>
        </w:rPr>
        <w:t>benignas</w:t>
      </w:r>
      <w:r w:rsidRPr="006D3471">
        <w:rPr>
          <w:lang w:val="es"/>
        </w:rPr>
        <w:t xml:space="preserve"> </w:t>
      </w:r>
      <w:r w:rsidRPr="006D3471">
        <w:rPr>
          <w:rStyle w:val="normaltextrun"/>
          <w:shd w:val="clear" w:color="auto" w:fill="FFFFFF"/>
          <w:lang w:val="es"/>
        </w:rPr>
        <w:t xml:space="preserve">o precursores de cáncer, como carcinoma </w:t>
      </w:r>
      <w:r w:rsidRPr="006D3471">
        <w:rPr>
          <w:rStyle w:val="normaltextrun"/>
          <w:i/>
          <w:iCs/>
          <w:shd w:val="clear" w:color="auto" w:fill="FFFFFF"/>
          <w:lang w:val="es"/>
        </w:rPr>
        <w:t>in situ</w:t>
      </w:r>
      <w:r w:rsidRPr="006D3471">
        <w:rPr>
          <w:rStyle w:val="normaltextrun"/>
          <w:shd w:val="clear" w:color="auto" w:fill="FFFFFF"/>
          <w:lang w:val="es"/>
        </w:rPr>
        <w:t xml:space="preserve"> de mama (también llamado LCIS o DCIS, por sus siglas en inglés); neoplasia intraepitelial cervical (NIC) o displasia cervical; pólipos, adenomas o carcinomas </w:t>
      </w:r>
      <w:proofErr w:type="spellStart"/>
      <w:r w:rsidRPr="006D3471">
        <w:rPr>
          <w:rStyle w:val="normaltextrun"/>
          <w:shd w:val="clear" w:color="auto" w:fill="FFFFFF"/>
          <w:lang w:val="es"/>
        </w:rPr>
        <w:t>intramucosos</w:t>
      </w:r>
      <w:proofErr w:type="spellEnd"/>
      <w:r w:rsidRPr="006D3471">
        <w:rPr>
          <w:rStyle w:val="normaltextrun"/>
          <w:shd w:val="clear" w:color="auto" w:fill="FFFFFF"/>
          <w:lang w:val="es"/>
        </w:rPr>
        <w:t xml:space="preserve"> de colon; hiperplasia endometrial, fibromas uterinos; hiperplasia de la próstata o neoplasia intraepitelial prostática (NIP); nódulos pulmonares;</w:t>
      </w:r>
      <w:r w:rsidRPr="006D3471">
        <w:rPr>
          <w:lang w:val="es"/>
        </w:rPr>
        <w:t xml:space="preserve"> </w:t>
      </w:r>
      <w:r w:rsidRPr="006D3471">
        <w:rPr>
          <w:rStyle w:val="normaltextrun"/>
          <w:lang w:val="es"/>
        </w:rPr>
        <w:t>u</w:t>
      </w:r>
      <w:r w:rsidRPr="006D3471">
        <w:rPr>
          <w:lang w:val="es"/>
        </w:rPr>
        <w:t xml:space="preserve"> </w:t>
      </w:r>
      <w:r w:rsidRPr="006D3471">
        <w:rPr>
          <w:rStyle w:val="normaltextrun"/>
          <w:shd w:val="clear" w:color="auto" w:fill="FFFFFF"/>
          <w:lang w:val="es"/>
        </w:rPr>
        <w:t>otras afecciones.</w:t>
      </w:r>
      <w:r w:rsidRPr="006D3471">
        <w:rPr>
          <w:rStyle w:val="eop"/>
          <w:shd w:val="clear" w:color="auto" w:fill="FFFFFF"/>
          <w:lang w:val="es"/>
        </w:rPr>
        <w:t> </w:t>
      </w:r>
    </w:p>
    <w:p w14:paraId="222C7610" w14:textId="77777777" w:rsidR="00BB308B" w:rsidRPr="006D3471" w:rsidRDefault="000619CC" w:rsidP="001C0CA3">
      <w:pPr>
        <w:jc w:val="left"/>
        <w:rPr>
          <w:rStyle w:val="eop"/>
          <w:szCs w:val="24"/>
          <w:shd w:val="clear" w:color="auto" w:fill="FFFFFF"/>
        </w:rPr>
      </w:pPr>
      <w:r w:rsidRPr="006D3471">
        <w:rPr>
          <w:szCs w:val="24"/>
          <w:lang w:val="es"/>
        </w:rPr>
        <w:t xml:space="preserve"> Si no sabe si puede participar en el estudio debido a un diagnóstico actual o del pasado, </w:t>
      </w:r>
      <w:r w:rsidRPr="006D3471">
        <w:rPr>
          <w:rStyle w:val="eop"/>
          <w:szCs w:val="24"/>
          <w:shd w:val="clear" w:color="auto" w:fill="FFFFFF"/>
          <w:lang w:val="es"/>
        </w:rPr>
        <w:t>comuníquese con el</w:t>
      </w:r>
      <w:r w:rsidRPr="006D3471">
        <w:rPr>
          <w:szCs w:val="24"/>
          <w:lang w:val="es"/>
        </w:rPr>
        <w:t xml:space="preserve"> Centro de Asistencia de </w:t>
      </w:r>
      <w:proofErr w:type="spellStart"/>
      <w:r w:rsidRPr="006D3471">
        <w:rPr>
          <w:szCs w:val="24"/>
          <w:lang w:val="es"/>
        </w:rPr>
        <w:t>Connect</w:t>
      </w:r>
      <w:proofErr w:type="spellEnd"/>
      <w:r w:rsidRPr="006D3471">
        <w:rPr>
          <w:szCs w:val="24"/>
          <w:lang w:val="es"/>
        </w:rPr>
        <w:t xml:space="preserve">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proofErr w:type="spellStart"/>
      <w:r w:rsidRPr="006D3471">
        <w:rPr>
          <w:rStyle w:val="normaltextrun"/>
          <w:szCs w:val="24"/>
          <w:lang w:val="es"/>
        </w:rPr>
        <w:t>support</w:t>
      </w:r>
      <w:proofErr w:type="spellEnd"/>
      <w:r w:rsidRPr="006D3471">
        <w:rPr>
          <w:rStyle w:val="normaltextrun"/>
          <w:szCs w:val="24"/>
          <w:lang w:val="es"/>
        </w:rPr>
        <w:t>)</w:t>
      </w:r>
      <w:r w:rsidRPr="006D3471">
        <w:rPr>
          <w:szCs w:val="24"/>
          <w:lang w:val="es"/>
        </w:rPr>
        <w:t>.</w:t>
      </w:r>
    </w:p>
    <w:p w14:paraId="1EB9FFFB" w14:textId="77777777" w:rsidR="7F10486D" w:rsidRPr="006D3471" w:rsidRDefault="7F10486D" w:rsidP="001C0CA3">
      <w:pPr>
        <w:jc w:val="left"/>
        <w:rPr>
          <w:szCs w:val="24"/>
        </w:rPr>
      </w:pPr>
    </w:p>
    <w:p w14:paraId="609E148D" w14:textId="77777777" w:rsidR="001D1A69" w:rsidRPr="006D3471" w:rsidRDefault="000619CC" w:rsidP="006A7A03">
      <w:pPr>
        <w:pStyle w:val="Heading1"/>
      </w:pPr>
      <w:r w:rsidRPr="006D3471">
        <w:rPr>
          <w:bCs/>
          <w:lang w:val="es"/>
        </w:rPr>
        <w:t>¿QUÉ SUCEDERÁ DURANTE EL ESTUDIO?</w:t>
      </w:r>
    </w:p>
    <w:p w14:paraId="2B87534B" w14:textId="1D5C0924" w:rsidR="00967B1B" w:rsidRPr="006D3471" w:rsidRDefault="000619CC" w:rsidP="001C0CA3">
      <w:pPr>
        <w:jc w:val="left"/>
      </w:pPr>
      <w:r w:rsidRPr="006D3471">
        <w:rPr>
          <w:lang w:val="es"/>
        </w:rPr>
        <w:t xml:space="preserve">Si decide participar en Connect, se le pedirá que utilice su número de teléfono o su dirección de correo electrónico para crear una cuenta de </w:t>
      </w:r>
      <w:proofErr w:type="spellStart"/>
      <w:r w:rsidRPr="006D3471">
        <w:rPr>
          <w:lang w:val="es"/>
        </w:rPr>
        <w:t>MyConnect</w:t>
      </w:r>
      <w:proofErr w:type="spellEnd"/>
      <w:r w:rsidRPr="006D3471">
        <w:rPr>
          <w:lang w:val="es"/>
        </w:rPr>
        <w:t xml:space="preserve">.  En </w:t>
      </w:r>
      <w:proofErr w:type="spellStart"/>
      <w:r w:rsidRPr="006D3471">
        <w:rPr>
          <w:lang w:val="es"/>
        </w:rPr>
        <w:t>MyConnect</w:t>
      </w:r>
      <w:proofErr w:type="spellEnd"/>
      <w:r w:rsidRPr="006D3471">
        <w:rPr>
          <w:lang w:val="es"/>
        </w:rPr>
        <w:t>, se le pedirá que:</w:t>
      </w:r>
    </w:p>
    <w:p w14:paraId="01933792" w14:textId="77777777" w:rsidR="008B2523" w:rsidRPr="006D3471" w:rsidRDefault="000619CC" w:rsidP="001C0CA3">
      <w:pPr>
        <w:jc w:val="left"/>
        <w:rPr>
          <w:rFonts w:asciiTheme="minorHAnsi" w:eastAsiaTheme="minorEastAsia" w:hAnsiTheme="minorHAnsi" w:cstheme="minorBidi"/>
        </w:rPr>
      </w:pPr>
      <w:r w:rsidRPr="006D3471">
        <w:rPr>
          <w:b/>
          <w:bCs/>
          <w:lang w:val="es"/>
        </w:rPr>
        <w:t>Brinde información personal.</w:t>
      </w:r>
      <w:r w:rsidRPr="006D3471">
        <w:rPr>
          <w:lang w:val="es"/>
        </w:rPr>
        <w:t xml:space="preserve">  Dicha información incluirá datos tales como su nombre, su fecha de nacimiento, su sexo, su número de seguro social (si decide proporcionárnoslo), su domicilio particular y otra información de contacto.  Cada cierto tiempo, le preguntaremos si cambió de domicilio, dirección de correo electrónico o número de teléfono, para poder mantenernos en contacto con usted. </w:t>
      </w:r>
    </w:p>
    <w:p w14:paraId="07C78EEB" w14:textId="77777777" w:rsidR="00967B1B" w:rsidRPr="006D3471" w:rsidRDefault="000619CC" w:rsidP="001C0CA3">
      <w:pPr>
        <w:jc w:val="left"/>
      </w:pPr>
      <w:r w:rsidRPr="006D3471">
        <w:rPr>
          <w:b/>
          <w:bCs/>
          <w:lang w:val="es"/>
        </w:rPr>
        <w:t xml:space="preserve">Complete encuestas por Internet.  </w:t>
      </w:r>
      <w:r w:rsidRPr="006D3471">
        <w:rPr>
          <w:lang w:val="es"/>
        </w:rPr>
        <w:t xml:space="preserve">Cuando se sume al estudio, le pediremos que complete una encuesta por Internet sobre su salud, sus hábitos, su familia, su casa y su trabajo.  La encuesta se divide en secciones, </w:t>
      </w:r>
      <w:r w:rsidRPr="006D3471">
        <w:rPr>
          <w:szCs w:val="24"/>
          <w:lang w:val="es"/>
        </w:rPr>
        <w:t>por lo que puede hacer una pausa y regresar a completarla más tarde</w:t>
      </w:r>
      <w:r w:rsidRPr="006D3471">
        <w:rPr>
          <w:lang w:val="es"/>
        </w:rPr>
        <w:t>.  Calculamos que completar toda la encuesta le llevará entre una y dos horas.  Nos comunicaremos con usted para que complete otras encuestas al menos una vez al año.  Esas encuestas futuras le pedirán actualizaciones de la información que proporcionó antes y le harán preguntas sobre temas nuevos.  Completar la mayoría de las encuestas futuras le llevará entre 20 y 30 minutos cada una. También es posible que, cada cierto tiempo, le enviemos encuestas breves sobre su experiencia en Connect para que nos ayude a mejorar la manera en que llevamos a cabo la investigación.</w:t>
      </w:r>
    </w:p>
    <w:p w14:paraId="0DC28DAA" w14:textId="77777777" w:rsidR="00852248" w:rsidRPr="006D3471" w:rsidRDefault="000619CC" w:rsidP="001C0CA3">
      <w:pPr>
        <w:jc w:val="left"/>
      </w:pPr>
      <w:r w:rsidRPr="006D3471">
        <w:rPr>
          <w:b/>
          <w:bCs/>
          <w:lang w:val="es"/>
        </w:rPr>
        <w:t>Done muestras biológicas.</w:t>
      </w:r>
      <w:r w:rsidRPr="006D3471">
        <w:rPr>
          <w:lang w:val="es"/>
        </w:rPr>
        <w:t xml:space="preserve">  Las muestras biológicas son partes que se extraen de sustancias tales como sangre, orina y saliva. Cuando comience a participar en el estudio, le pediremos que done muestras sin costo alguno para usted:</w:t>
      </w:r>
    </w:p>
    <w:p w14:paraId="7BC16BE3" w14:textId="77777777" w:rsidR="2B9DE58B" w:rsidRPr="006D3471" w:rsidRDefault="000619CC" w:rsidP="001C0CA3">
      <w:pPr>
        <w:pStyle w:val="ListParagraph"/>
        <w:numPr>
          <w:ilvl w:val="1"/>
          <w:numId w:val="49"/>
        </w:numPr>
        <w:jc w:val="left"/>
        <w:rPr>
          <w:rFonts w:asciiTheme="minorHAnsi" w:eastAsiaTheme="minorEastAsia" w:hAnsiTheme="minorHAnsi" w:cstheme="minorBidi"/>
          <w:i/>
          <w:iCs/>
        </w:rPr>
      </w:pPr>
      <w:r w:rsidRPr="006D3471">
        <w:rPr>
          <w:lang w:val="es"/>
        </w:rPr>
        <w:t>Sangre:  Se le sacará sangre de una vena.  Para eso será necesario pincharlo en el brazo o en la mano con una aguja. La cantidad de sangre que extraeremos será el equivalente a unas tres cucharadas. Esa extracción de sangre se coordinará con su sistema de atención médica.</w:t>
      </w:r>
    </w:p>
    <w:p w14:paraId="4654E3B4" w14:textId="77777777" w:rsidR="693081F6" w:rsidRPr="006D3471" w:rsidRDefault="000619CC" w:rsidP="001C0CA3">
      <w:pPr>
        <w:pStyle w:val="ListParagraph"/>
        <w:numPr>
          <w:ilvl w:val="1"/>
          <w:numId w:val="49"/>
        </w:numPr>
        <w:jc w:val="left"/>
        <w:rPr>
          <w:i/>
          <w:iCs/>
        </w:rPr>
      </w:pPr>
      <w:r w:rsidRPr="006D3471">
        <w:rPr>
          <w:lang w:val="es"/>
        </w:rPr>
        <w:t xml:space="preserve">Orina: Le pediremos una muestra de orina (“pis en un vaso”). </w:t>
      </w:r>
    </w:p>
    <w:p w14:paraId="41B058C4" w14:textId="77777777" w:rsidR="006364B5" w:rsidRPr="006D3471" w:rsidRDefault="000619CC" w:rsidP="001C0CA3">
      <w:pPr>
        <w:pStyle w:val="ListParagraph"/>
        <w:numPr>
          <w:ilvl w:val="1"/>
          <w:numId w:val="49"/>
        </w:numPr>
        <w:jc w:val="left"/>
        <w:rPr>
          <w:i/>
          <w:iCs/>
        </w:rPr>
      </w:pPr>
      <w:r w:rsidRPr="006D3471">
        <w:rPr>
          <w:lang w:val="es"/>
        </w:rPr>
        <w:lastRenderedPageBreak/>
        <w:t>Saliva:</w:t>
      </w:r>
      <w:r w:rsidRPr="006D3471">
        <w:rPr>
          <w:i/>
          <w:iCs/>
          <w:lang w:val="es"/>
        </w:rPr>
        <w:t xml:space="preserve"> </w:t>
      </w:r>
      <w:r w:rsidRPr="006D3471">
        <w:rPr>
          <w:lang w:val="es"/>
        </w:rPr>
        <w:t xml:space="preserve">Le pediremos que se lave la boca con enjuague bucal y lo escupa en un vaso. </w:t>
      </w:r>
    </w:p>
    <w:p w14:paraId="254A3205" w14:textId="59210BC1" w:rsidR="006364B5" w:rsidRPr="006D3471" w:rsidRDefault="000619CC" w:rsidP="001C0CA3">
      <w:pPr>
        <w:ind w:left="360"/>
        <w:jc w:val="left"/>
        <w:rPr>
          <w:i/>
          <w:iCs/>
        </w:rPr>
      </w:pPr>
      <w:r w:rsidRPr="006D3471">
        <w:rPr>
          <w:szCs w:val="24"/>
          <w:u w:val="single"/>
          <w:lang w:val="es"/>
        </w:rPr>
        <w:t xml:space="preserve">La información sobre la recolección de muestras biológicas se le proporcionará en </w:t>
      </w:r>
      <w:proofErr w:type="spellStart"/>
      <w:r w:rsidRPr="006D3471">
        <w:rPr>
          <w:szCs w:val="24"/>
          <w:u w:val="single"/>
          <w:lang w:val="es"/>
        </w:rPr>
        <w:t>MyConnect</w:t>
      </w:r>
      <w:proofErr w:type="spellEnd"/>
      <w:r w:rsidRPr="006D3471">
        <w:rPr>
          <w:szCs w:val="24"/>
          <w:u w:val="single"/>
          <w:lang w:val="es"/>
        </w:rPr>
        <w:t>.</w:t>
      </w:r>
      <w:r w:rsidRPr="006D3471">
        <w:rPr>
          <w:lang w:val="es"/>
        </w:rPr>
        <w:t xml:space="preserve"> Según el tipo de muestra y el lugar donde viva, hará sus donaciones en una clínica de atención médica o un laboratorio locales o en su casa.  Es posible que le pidamos que tome muestras (por ejemplo, de saliva) en su casa y las envíe por correo.  Si le pedimos que nos envíe muestras por correo, Connect le dará los elementos, las instrucciones y las estampillas.  Cuando done cada muestra, le pediremos que complete una breve encuesta sobre qué hizo en el último tiempo (por ejemplo, qué medicamentos tomó o qué alimentos consumió).</w:t>
      </w:r>
    </w:p>
    <w:p w14:paraId="2A6DA2FD" w14:textId="77777777" w:rsidR="3B036051" w:rsidRPr="006D3471" w:rsidRDefault="000619CC" w:rsidP="001C0CA3">
      <w:pPr>
        <w:ind w:left="360"/>
        <w:jc w:val="left"/>
      </w:pPr>
      <w:r w:rsidRPr="006D3471">
        <w:rPr>
          <w:lang w:val="es"/>
        </w:rPr>
        <w:t xml:space="preserve">Es posible le pidamos que cada cierto tiempo que vuelva a donar estas muestras.  Cada vez que done estas muestras, le pediremos que complete una breve encuesta por Internet sobre cada una de ellas. </w:t>
      </w:r>
    </w:p>
    <w:p w14:paraId="4B128E17" w14:textId="77777777" w:rsidR="008B2523" w:rsidRPr="006D3471" w:rsidRDefault="000619CC" w:rsidP="001C0CA3">
      <w:pPr>
        <w:jc w:val="left"/>
      </w:pPr>
      <w:r w:rsidRPr="006D3471">
        <w:rPr>
          <w:b/>
          <w:bCs/>
          <w:lang w:val="es"/>
        </w:rPr>
        <w:t xml:space="preserve">Les permita a sus proveedores de atención médica divulgar (dar a conocer) sus registros médicos e historia clínica, incluida la información de sus registros electrónicos de salud.  </w:t>
      </w:r>
      <w:r w:rsidRPr="006D3471">
        <w:rPr>
          <w:lang w:val="es"/>
        </w:rPr>
        <w:t>Eso incluye información de sus proveedores de atención médica relacionada con su salud y su atención médica pasadas, actuales y futuras. También incluye resultados de pruebas, procedimientos médicos (como operaciones), imágenes (como mamografías o radiografías), registros de salud dental y medicamentos.  Revisaremos sus registros médicos y su historia clínica al menos una vez al año para actualizar la información.  También es posible que les pidamos su historia clínica a proveedores de atención médica que no pertenezcan a su sistema de atención médica actual.  Los registros médicos pueden contener información delicada.  Por ejemplo, pueden decirnos qué medicamentos utilizó contra la depresión, mostrarnos afecciones genéticas, su salud sexual o infecciones de transmisión sexual, incluido su estado en relación con el VIH.</w:t>
      </w:r>
    </w:p>
    <w:p w14:paraId="21E1DB74" w14:textId="77777777" w:rsidR="008B2523" w:rsidRPr="006D3471" w:rsidRDefault="000619CC" w:rsidP="001C0CA3">
      <w:pPr>
        <w:jc w:val="left"/>
        <w:rPr>
          <w:rFonts w:asciiTheme="minorHAnsi" w:eastAsiaTheme="minorEastAsia" w:hAnsiTheme="minorHAnsi" w:cstheme="minorBidi"/>
        </w:rPr>
      </w:pPr>
      <w:r w:rsidRPr="006D3471">
        <w:rPr>
          <w:b/>
          <w:bCs/>
          <w:lang w:val="es"/>
        </w:rPr>
        <w:t>Nos permita recolectar muestras no utilizadas, de haber alguna disponible después de consultas clínicas de atención médica</w:t>
      </w:r>
      <w:r w:rsidRPr="006D3471">
        <w:rPr>
          <w:lang w:val="es"/>
        </w:rPr>
        <w:t>.  Eso incluye muestras de consultas clínicas pasadas, actuales y futuras.  La recolección de dichas muestras no afecta su atención clínica ni involucra esfuerzo adicional alguno de su parte.  Los siguientes son ejemplos de muestras recolectadas para fines de atención médica:</w:t>
      </w:r>
    </w:p>
    <w:p w14:paraId="70ACB579" w14:textId="77777777" w:rsidR="008B2523" w:rsidRPr="006D3471" w:rsidRDefault="000619CC" w:rsidP="001C0CA3">
      <w:pPr>
        <w:pStyle w:val="ListParagraph"/>
        <w:numPr>
          <w:ilvl w:val="0"/>
          <w:numId w:val="51"/>
        </w:numPr>
        <w:ind w:left="907"/>
        <w:jc w:val="left"/>
      </w:pPr>
      <w:r w:rsidRPr="006D3471">
        <w:rPr>
          <w:lang w:val="es"/>
        </w:rPr>
        <w:t>Muestras de tejido de operaciones o biopsias.</w:t>
      </w:r>
    </w:p>
    <w:p w14:paraId="2CBAD5F9" w14:textId="77777777" w:rsidR="008B2523" w:rsidRPr="006D3471" w:rsidRDefault="000619CC" w:rsidP="001C0CA3">
      <w:pPr>
        <w:pStyle w:val="ListParagraph"/>
        <w:numPr>
          <w:ilvl w:val="0"/>
          <w:numId w:val="51"/>
        </w:numPr>
        <w:ind w:left="907"/>
        <w:jc w:val="left"/>
      </w:pPr>
      <w:r w:rsidRPr="006D3471">
        <w:rPr>
          <w:lang w:val="es"/>
        </w:rPr>
        <w:t xml:space="preserve">Muestras de heces (suelen usarse para detección de cáncer de colon). </w:t>
      </w:r>
    </w:p>
    <w:p w14:paraId="16AF8468" w14:textId="77777777" w:rsidR="008B2523" w:rsidRPr="006D3471" w:rsidRDefault="000619CC" w:rsidP="001C0CA3">
      <w:pPr>
        <w:pStyle w:val="ListParagraph"/>
        <w:numPr>
          <w:ilvl w:val="0"/>
          <w:numId w:val="51"/>
        </w:numPr>
        <w:ind w:left="907"/>
        <w:jc w:val="left"/>
      </w:pPr>
      <w:r w:rsidRPr="006D3471">
        <w:rPr>
          <w:lang w:val="es"/>
        </w:rPr>
        <w:t>Muestras de Papanicolaou (suelen usarse para detección de cáncer del cuello uterino).</w:t>
      </w:r>
    </w:p>
    <w:p w14:paraId="6677402D" w14:textId="77777777" w:rsidR="79040C3C" w:rsidRPr="006D3471" w:rsidRDefault="000619CC" w:rsidP="001C0CA3">
      <w:pPr>
        <w:pStyle w:val="ListParagraph"/>
        <w:numPr>
          <w:ilvl w:val="0"/>
          <w:numId w:val="51"/>
        </w:numPr>
        <w:spacing w:before="0" w:after="0"/>
        <w:ind w:left="907"/>
        <w:contextualSpacing w:val="0"/>
        <w:jc w:val="left"/>
      </w:pPr>
      <w:r w:rsidRPr="006D3471">
        <w:rPr>
          <w:lang w:val="es"/>
        </w:rPr>
        <w:t>Sangre de análisis de sangre (por ejemplo, de controles del colesterol).</w:t>
      </w:r>
    </w:p>
    <w:p w14:paraId="07E5F99C" w14:textId="77777777" w:rsidR="1CF2DF56" w:rsidRPr="006D3471" w:rsidRDefault="000619CC" w:rsidP="001C0CA3">
      <w:pPr>
        <w:pStyle w:val="ListParagraph"/>
        <w:numPr>
          <w:ilvl w:val="0"/>
          <w:numId w:val="51"/>
        </w:numPr>
        <w:spacing w:before="0"/>
        <w:ind w:left="907"/>
        <w:contextualSpacing w:val="0"/>
        <w:jc w:val="left"/>
        <w:rPr>
          <w:rFonts w:asciiTheme="minorHAnsi" w:eastAsiaTheme="minorEastAsia" w:hAnsiTheme="minorHAnsi" w:cstheme="minorBidi"/>
        </w:rPr>
      </w:pPr>
      <w:r w:rsidRPr="006D3471">
        <w:rPr>
          <w:lang w:val="es"/>
        </w:rPr>
        <w:t>Orina de análisis de orina.</w:t>
      </w:r>
    </w:p>
    <w:p w14:paraId="1CA5816F" w14:textId="77777777" w:rsidR="00967B1B" w:rsidRPr="006D3471" w:rsidRDefault="000619CC" w:rsidP="001C0CA3">
      <w:pPr>
        <w:jc w:val="left"/>
        <w:rPr>
          <w:rFonts w:asciiTheme="minorHAnsi" w:eastAsiaTheme="minorEastAsia" w:hAnsiTheme="minorHAnsi" w:cstheme="minorBidi"/>
          <w:b/>
          <w:bCs/>
        </w:rPr>
      </w:pPr>
      <w:r w:rsidRPr="006D3471">
        <w:rPr>
          <w:b/>
          <w:bCs/>
          <w:lang w:val="es"/>
        </w:rPr>
        <w:t>Nos permita vincular sus datos para obtener información de otras fuentes</w:t>
      </w:r>
      <w:r w:rsidRPr="006D3471">
        <w:rPr>
          <w:lang w:val="es"/>
        </w:rPr>
        <w:t xml:space="preserve">: Recopilaremos información de otras fuentes de datos.  Pueden ser, por ejemplo, registros de cáncer u otros registros médicos, bases de datos ambientales (como informes de la calidad del aire de los lugares donde vive y trabaja) y otras bases de datos (como información del censo sobre su vecindario). </w:t>
      </w:r>
    </w:p>
    <w:p w14:paraId="146335CD" w14:textId="77777777" w:rsidR="00967B1B" w:rsidRPr="006D3471" w:rsidRDefault="000619CC" w:rsidP="001C0CA3">
      <w:pPr>
        <w:jc w:val="left"/>
        <w:rPr>
          <w:b/>
          <w:bCs/>
        </w:rPr>
      </w:pPr>
      <w:r w:rsidRPr="006D3471">
        <w:rPr>
          <w:b/>
          <w:bCs/>
          <w:lang w:val="es"/>
        </w:rPr>
        <w:t xml:space="preserve">Nos permita invitarlo a donar más muestras o información que no se haya descrito ya. </w:t>
      </w:r>
      <w:r w:rsidRPr="006D3471">
        <w:rPr>
          <w:lang w:val="es"/>
        </w:rPr>
        <w:t xml:space="preserve">Cuando se lo invite a participar en dichas actividades, podrá aceptar o negarse a hacerlo sin dejar </w:t>
      </w:r>
      <w:r w:rsidRPr="006D3471">
        <w:rPr>
          <w:lang w:val="es"/>
        </w:rPr>
        <w:lastRenderedPageBreak/>
        <w:t>de participar por ello en Connect.</w:t>
      </w:r>
      <w:r w:rsidRPr="006D3471">
        <w:rPr>
          <w:i/>
          <w:iCs/>
          <w:lang w:val="es"/>
        </w:rPr>
        <w:t xml:space="preserve">  </w:t>
      </w:r>
      <w:r w:rsidRPr="006D3471">
        <w:rPr>
          <w:lang w:val="es"/>
        </w:rPr>
        <w:t>Los siguientes son ejemplos de actividades futuras en las que es posible que lo invitemos a participar:</w:t>
      </w:r>
    </w:p>
    <w:p w14:paraId="3D13AEF9" w14:textId="77777777" w:rsidR="00852248" w:rsidRPr="006D3471" w:rsidRDefault="000619CC" w:rsidP="001C0CA3">
      <w:pPr>
        <w:pStyle w:val="ListParagraph"/>
        <w:numPr>
          <w:ilvl w:val="0"/>
          <w:numId w:val="53"/>
        </w:numPr>
        <w:ind w:left="907"/>
        <w:jc w:val="left"/>
        <w:rPr>
          <w:rFonts w:asciiTheme="minorHAnsi" w:eastAsiaTheme="minorEastAsia" w:hAnsiTheme="minorHAnsi" w:cstheme="minorBidi"/>
        </w:rPr>
      </w:pPr>
      <w:r w:rsidRPr="006D3471">
        <w:rPr>
          <w:lang w:val="es"/>
        </w:rPr>
        <w:t xml:space="preserve">Donar muestras adicionales (por ejemplo, de uñas de los pies, cabello, heces o hisopados bucales) o muestras desde su casa (como polvo, pelusa de secadora o bolsa o bote de aspiradora, calidad del aire, agua potable). </w:t>
      </w:r>
    </w:p>
    <w:p w14:paraId="372C5475" w14:textId="77777777" w:rsidR="00852248" w:rsidRPr="006D3471" w:rsidRDefault="000619CC" w:rsidP="001C0CA3">
      <w:pPr>
        <w:pStyle w:val="ListParagraph"/>
        <w:numPr>
          <w:ilvl w:val="0"/>
          <w:numId w:val="53"/>
        </w:numPr>
        <w:ind w:left="907"/>
        <w:jc w:val="left"/>
        <w:rPr>
          <w:rFonts w:asciiTheme="minorHAnsi" w:eastAsiaTheme="minorEastAsia" w:hAnsiTheme="minorHAnsi" w:cstheme="minorBidi"/>
        </w:rPr>
      </w:pPr>
      <w:r w:rsidRPr="006D3471">
        <w:rPr>
          <w:lang w:val="es"/>
        </w:rPr>
        <w:t>Que un proveedor de atención médica tome medidas de su cuerpo (como la altura, el peso, las caderas y la cintura, y la presión sanguínea) en una clínica, o que usted lo haga en su casa</w:t>
      </w:r>
    </w:p>
    <w:p w14:paraId="3AB0E9B7" w14:textId="77777777" w:rsidR="2B9DE58B" w:rsidRPr="006D3471" w:rsidRDefault="000619CC" w:rsidP="001C0CA3">
      <w:pPr>
        <w:pStyle w:val="ListParagraph"/>
        <w:numPr>
          <w:ilvl w:val="0"/>
          <w:numId w:val="53"/>
        </w:numPr>
        <w:ind w:left="907"/>
        <w:contextualSpacing w:val="0"/>
        <w:jc w:val="left"/>
        <w:rPr>
          <w:rFonts w:asciiTheme="minorHAnsi" w:eastAsiaTheme="minorEastAsia" w:hAnsiTheme="minorHAnsi" w:cstheme="minorBidi"/>
        </w:rPr>
      </w:pPr>
      <w:r w:rsidRPr="006D3471">
        <w:rPr>
          <w:lang w:val="es"/>
        </w:rPr>
        <w:t>Compartir información de tecnologías de salud personal, como dispositivos que pueden usarse como vestimenta o aplicaciones. Si ya tiene aplicaciones electrónicas en su teléfono o un dispositivo para controlar su salud (como los que miden su ejercicio, su sueño, su alimentación u otra información relacionada con su salud), es posible que le pidamos que comparta datos con nosotros.  Es posible que le enviemos dispositivos aparte (por ejemplo, dispositivos para medir su estado físico o monitores de contaminación del aire) con el propósito de recopilar información para Connect.</w:t>
      </w:r>
      <w:r w:rsidRPr="006D3471">
        <w:rPr>
          <w:i/>
          <w:iCs/>
          <w:lang w:val="es"/>
        </w:rPr>
        <w:t xml:space="preserve"> </w:t>
      </w:r>
    </w:p>
    <w:p w14:paraId="3002E9D2" w14:textId="77777777" w:rsidR="2B9DE58B" w:rsidRPr="006D3471" w:rsidRDefault="2B9DE58B" w:rsidP="001C0CA3">
      <w:pPr>
        <w:ind w:left="547"/>
        <w:jc w:val="left"/>
        <w:rPr>
          <w:i/>
          <w:iCs/>
        </w:rPr>
      </w:pPr>
    </w:p>
    <w:p w14:paraId="7AD0FD0B" w14:textId="77777777" w:rsidR="7B8BAA6F" w:rsidRPr="006D3471" w:rsidRDefault="000619CC" w:rsidP="002E3059">
      <w:pPr>
        <w:pStyle w:val="Heading1"/>
      </w:pPr>
      <w:r w:rsidRPr="006D3471">
        <w:rPr>
          <w:bCs/>
          <w:lang w:val="es"/>
        </w:rPr>
        <w:t>¿CÓMO SE COMUNICARÁN CONMIGO?</w:t>
      </w:r>
    </w:p>
    <w:p w14:paraId="3E889472" w14:textId="4818B7C6" w:rsidR="00967B1B" w:rsidRPr="006D3471" w:rsidRDefault="000619CC" w:rsidP="001C0CA3">
      <w:pPr>
        <w:pStyle w:val="ListParagraph"/>
        <w:ind w:left="0"/>
        <w:contextualSpacing w:val="0"/>
        <w:jc w:val="left"/>
      </w:pPr>
      <w:r w:rsidRPr="006D3471">
        <w:rPr>
          <w:lang w:val="es"/>
        </w:rPr>
        <w:t xml:space="preserve">El equipo de Connect se comunicará con usted por varios medios.  Esos medios pueden ser correo electrónico, teléfono, mensaje de texto, correo postal, portal para pacientes del sistema de atención médica o notificaciones de </w:t>
      </w:r>
      <w:proofErr w:type="spellStart"/>
      <w:r w:rsidRPr="006D3471">
        <w:rPr>
          <w:lang w:val="es"/>
        </w:rPr>
        <w:t>MyConnect</w:t>
      </w:r>
      <w:proofErr w:type="spellEnd"/>
      <w:r w:rsidRPr="006D3471">
        <w:rPr>
          <w:lang w:val="es"/>
        </w:rPr>
        <w:t>.  Si perdemos el contacto con usted, intentaremos comunicarnos por otros medios.  Por ejemplo, es posible que consultemos su historia clínica o nos comuniquemos con otras personas de contacto que usted nos indique.  También es posible que consultemos listados públicos para encontrar su información de contacto actualizada.</w:t>
      </w:r>
    </w:p>
    <w:p w14:paraId="18B3A039" w14:textId="77777777" w:rsidR="00605BE3" w:rsidRPr="006D3471" w:rsidRDefault="00605BE3" w:rsidP="001C0CA3">
      <w:pPr>
        <w:pStyle w:val="ListParagraph"/>
        <w:ind w:left="0"/>
        <w:contextualSpacing w:val="0"/>
        <w:jc w:val="left"/>
        <w:rPr>
          <w:b/>
          <w:bCs/>
        </w:rPr>
      </w:pPr>
    </w:p>
    <w:p w14:paraId="3E167722" w14:textId="77777777" w:rsidR="00852248" w:rsidRPr="006D3471" w:rsidRDefault="000619CC" w:rsidP="002E3059">
      <w:pPr>
        <w:pStyle w:val="Heading1"/>
      </w:pPr>
      <w:bookmarkStart w:id="5" w:name="_Hlk43152965"/>
      <w:r w:rsidRPr="006D3471">
        <w:rPr>
          <w:bCs/>
          <w:lang w:val="es"/>
        </w:rPr>
        <w:t>¿Qué harán con mi información y mis muestras?</w:t>
      </w:r>
    </w:p>
    <w:p w14:paraId="7EE537AD" w14:textId="77777777" w:rsidR="003107E9" w:rsidRPr="006D3471" w:rsidRDefault="000619CC" w:rsidP="001C0CA3">
      <w:pPr>
        <w:jc w:val="left"/>
      </w:pPr>
      <w:r w:rsidRPr="006D3471">
        <w:rPr>
          <w:lang w:val="es"/>
        </w:rPr>
        <w:t>Valoramos el tiempo, el esfuerzo y las muestras que usted elige compartir con Connect. Queremos sacar el mayor provecho posible de su información y de sus muestras sin dejar de proteger su identidad y la confidencialidad de su información.  Su información y sus muestras se utilizarán para estudios de investigación futuros y se almacenarán durante un plazo ilimitado, a menos que usted cambie de parecer, se retire (renuncie) y nos comunique que desea que destruyamos su información y sus muestras.</w:t>
      </w:r>
    </w:p>
    <w:p w14:paraId="3A95F05E" w14:textId="77777777" w:rsidR="003107E9" w:rsidRPr="006D3471" w:rsidRDefault="000619CC" w:rsidP="001C0CA3">
      <w:pPr>
        <w:jc w:val="left"/>
      </w:pPr>
      <w:r w:rsidRPr="006D3471">
        <w:rPr>
          <w:lang w:val="es"/>
        </w:rPr>
        <w:t xml:space="preserve">Crearemos una base de datos pública en el sitio web de Connect.  La información de la base de datos pública se llenará con los datos de todos los participantes como conjunto.  </w:t>
      </w:r>
      <w:r w:rsidRPr="006D3471">
        <w:rPr>
          <w:b/>
          <w:bCs/>
          <w:u w:val="single"/>
          <w:lang w:val="es"/>
        </w:rPr>
        <w:t>No</w:t>
      </w:r>
      <w:r w:rsidRPr="006D3471">
        <w:rPr>
          <w:lang w:val="es"/>
        </w:rPr>
        <w:t xml:space="preserve"> incluirá información sobre personas en particular.  No incluirá su nombre ni ningún otro dato que permita identificarlo de manera directa.  Todos podrán utilizar la base de datos pública para consultar los datos grupales. </w:t>
      </w:r>
    </w:p>
    <w:p w14:paraId="25331E31" w14:textId="77777777" w:rsidR="00C60B57" w:rsidRPr="006D3471" w:rsidRDefault="000619CC" w:rsidP="001C0CA3">
      <w:pPr>
        <w:jc w:val="left"/>
        <w:rPr>
          <w:b/>
          <w:bCs/>
        </w:rPr>
      </w:pPr>
      <w:r w:rsidRPr="006D3471">
        <w:rPr>
          <w:lang w:val="es"/>
        </w:rPr>
        <w:t xml:space="preserve">Crearemos una base de datos de la investigación.  La base de datos de la investigación contará con datos y muestras individuales.  El acceso a esa base de datos estará controlado.  Los investigadores deberán comunicarnos qué piensan estudiar con la información y las muestras de Connect.  Su investigación debe tener valor científico real.  Los investigadores pueden ser de cualquier lugar del mundo.  Es posible que trabajen para su sistema de atención médica, el </w:t>
      </w:r>
      <w:r w:rsidRPr="006D3471">
        <w:rPr>
          <w:lang w:val="es"/>
        </w:rPr>
        <w:lastRenderedPageBreak/>
        <w:t>Instituto Nacional del Cáncer, empresas comerciales (por ejemplo, farmacéuticas) u otras instituciones de investigación.  Cuando compartamos su información y sus muestras con investigadores, no incluiremos en ellas su información personal.</w:t>
      </w:r>
    </w:p>
    <w:p w14:paraId="351A01B0" w14:textId="77777777" w:rsidR="00117D97" w:rsidRPr="006D3471" w:rsidRDefault="000619CC" w:rsidP="001C0CA3">
      <w:pPr>
        <w:jc w:val="left"/>
        <w:rPr>
          <w:rStyle w:val="normaltextrun"/>
        </w:rPr>
      </w:pPr>
      <w:r w:rsidRPr="006D3471">
        <w:rPr>
          <w:b/>
          <w:bCs/>
          <w:lang w:val="es"/>
        </w:rPr>
        <w:t xml:space="preserve">Información personal.  </w:t>
      </w:r>
      <w:r w:rsidRPr="006D3471">
        <w:rPr>
          <w:lang w:val="es"/>
        </w:rPr>
        <w:t xml:space="preserve">Una pequeña cantidad de integrantes del equipo de Connect utilizará información tal como su nombre, su fecha de nacimiento, su número de seguro social (si opta por proporcionárnoslo) o su domicilio para </w:t>
      </w:r>
      <w:r w:rsidRPr="006D3471">
        <w:rPr>
          <w:rStyle w:val="normaltextrun"/>
          <w:lang w:val="es"/>
        </w:rPr>
        <w:t>relacionar otra información de otras fuentes con usted. Esas otras fuentes pueden ser registros de cáncer u otros registros de salud, o bases de datos demográficos, ambientales, de censo de otros datos de exposición.  Utilizaremos solo</w:t>
      </w:r>
      <w:r w:rsidRPr="006D3471">
        <w:rPr>
          <w:lang w:val="es"/>
        </w:rPr>
        <w:t xml:space="preserve"> </w:t>
      </w:r>
      <w:r w:rsidRPr="006D3471">
        <w:rPr>
          <w:shd w:val="clear" w:color="auto" w:fill="FFFFFF"/>
          <w:lang w:val="es"/>
        </w:rPr>
        <w:t>la cantidad mínima de información personal sobre usted necesaria para confirmar que los datos de las otras fuentes sean suyos.</w:t>
      </w:r>
    </w:p>
    <w:bookmarkEnd w:id="5"/>
    <w:p w14:paraId="41BF8625" w14:textId="7E1E2123" w:rsidR="00C60B57" w:rsidRPr="006D3471" w:rsidRDefault="286F296C" w:rsidP="001C0CA3">
      <w:pPr>
        <w:jc w:val="left"/>
      </w:pPr>
      <w:r w:rsidRPr="006D3471">
        <w:rPr>
          <w:b/>
          <w:bCs/>
          <w:lang w:val="es"/>
        </w:rPr>
        <w:t>Información de las encuestas.</w:t>
      </w:r>
      <w:r w:rsidRPr="006D3471">
        <w:rPr>
          <w:lang w:val="es"/>
        </w:rPr>
        <w:t xml:space="preserve">  La información que nos proporcione en las encuestas es valiosa.  Hay muchas preguntas importantes que pueden responderse con esa información.  Los investigadores la utilizarán para comparar factores tales como estilo de vida, alimentación o problemas médicos de personas en quienes aparece cáncer con los de personas en quienes no.  Su información personal no se vinculará con las respuestas que dé en las encuestas.  Connect no le proporcionará los datos de sus encuestas a su médico ni los incorporará a su registro médico.</w:t>
      </w:r>
    </w:p>
    <w:p w14:paraId="6B89FEAC" w14:textId="77777777" w:rsidR="6804A86D" w:rsidRPr="006D3471" w:rsidRDefault="000619CC" w:rsidP="001C0CA3">
      <w:pPr>
        <w:jc w:val="left"/>
      </w:pPr>
      <w:r w:rsidRPr="006D3471">
        <w:rPr>
          <w:b/>
          <w:bCs/>
          <w:lang w:val="es"/>
        </w:rPr>
        <w:t>Muestras donadas.</w:t>
      </w:r>
      <w:r w:rsidRPr="006D3471">
        <w:rPr>
          <w:lang w:val="es"/>
        </w:rPr>
        <w:t xml:space="preserve">  Su sangre, su orina, su saliva y las demás muestras ayudan a los investigadores a entender qué sucede en su cuerpo.  Podemos medir cosas que se producen de manera natural, como el colesterol.  También podemos medir factores que afectan la salud, como los niveles de vitaminas o de contaminantes del medioambiente.</w:t>
      </w:r>
    </w:p>
    <w:p w14:paraId="27FC0665" w14:textId="77777777" w:rsidR="00852248" w:rsidRPr="006D3471" w:rsidRDefault="000619CC" w:rsidP="001C0CA3">
      <w:pPr>
        <w:pStyle w:val="ListParagraph"/>
        <w:ind w:left="0"/>
        <w:contextualSpacing w:val="0"/>
        <w:jc w:val="left"/>
      </w:pPr>
      <w:r w:rsidRPr="006D3471">
        <w:rPr>
          <w:lang w:val="es"/>
        </w:rPr>
        <w:t>Es posible que usemos sus muestras de sangre y de saliva para ver todo el código genético de su ADN (como la “secuenciación del genoma completo”).  Más abajo, en la sección llamada “Secuenciación del genoma”, brindamos más información.</w:t>
      </w:r>
    </w:p>
    <w:p w14:paraId="0A8E188D" w14:textId="77777777" w:rsidR="003107E9" w:rsidRPr="006D3471" w:rsidRDefault="000619CC" w:rsidP="001C0CA3">
      <w:pPr>
        <w:pStyle w:val="ListParagraph"/>
        <w:ind w:left="0"/>
        <w:contextualSpacing w:val="0"/>
        <w:jc w:val="left"/>
      </w:pPr>
      <w:r w:rsidRPr="006D3471">
        <w:rPr>
          <w:lang w:val="es"/>
        </w:rPr>
        <w:t xml:space="preserve">Los investigadores se servirán de muchos métodos para estudiar sus muestras.  Dado que Connect tendrá una larga duración, es posible que algunos de los métodos ni siquiera se hayan inventado todavía. </w:t>
      </w:r>
    </w:p>
    <w:p w14:paraId="0850941F" w14:textId="77777777" w:rsidR="003107E9" w:rsidRPr="006D3471" w:rsidRDefault="000619CC" w:rsidP="001C0CA3">
      <w:pPr>
        <w:pStyle w:val="ListParagraph"/>
        <w:ind w:left="0"/>
        <w:contextualSpacing w:val="0"/>
        <w:jc w:val="left"/>
      </w:pPr>
      <w:r w:rsidRPr="006D3471">
        <w:rPr>
          <w:lang w:val="es"/>
        </w:rPr>
        <w:t xml:space="preserve">Guardaremos su sangre, orina, saliva y demás muestras que nos proporcione (como cabello y uñas) en el Repositorio Central de Connect.  El Repositorio es un lugar seguro de almacenamiento de muestras.  Guardaremos sus muestras en el Repositorio hasta que se las utilice. </w:t>
      </w:r>
    </w:p>
    <w:p w14:paraId="164F13E6" w14:textId="77777777" w:rsidR="003107E9" w:rsidRPr="006D3471" w:rsidRDefault="000619CC" w:rsidP="001C0CA3">
      <w:pPr>
        <w:pStyle w:val="ListParagraph"/>
        <w:ind w:left="0"/>
        <w:contextualSpacing w:val="0"/>
        <w:jc w:val="left"/>
      </w:pPr>
      <w:r w:rsidRPr="006D3471">
        <w:rPr>
          <w:lang w:val="es"/>
        </w:rPr>
        <w:t>Lo que descubran los investigadores a partir del estudio de sus muestras se agregará a la base de datos de Connect.</w:t>
      </w:r>
    </w:p>
    <w:p w14:paraId="72BB1F97" w14:textId="77777777" w:rsidR="004BC3F5" w:rsidRPr="006D3471" w:rsidRDefault="000619CC" w:rsidP="001C0CA3">
      <w:pPr>
        <w:jc w:val="left"/>
      </w:pPr>
      <w:r w:rsidRPr="006D3471">
        <w:rPr>
          <w:b/>
          <w:bCs/>
          <w:lang w:val="es"/>
        </w:rPr>
        <w:t xml:space="preserve">Registros electrónicos de salud y otros registros médicos. </w:t>
      </w:r>
      <w:r w:rsidRPr="006D3471">
        <w:rPr>
          <w:lang w:val="es"/>
        </w:rPr>
        <w:t xml:space="preserve"> Su(s) sistema(s) de atención médica conserva(n) información médica y de salud valiosas sobre usted en registros electrónicos de salud y otros registros médicos.  Por ejemplo, la historia clínica puede contribuir a </w:t>
      </w:r>
      <w:r w:rsidRPr="006D3471">
        <w:rPr>
          <w:szCs w:val="24"/>
          <w:lang w:val="es"/>
        </w:rPr>
        <w:t>encontrar relaciones entre sus patrones de salud y la información de su historia clínica</w:t>
      </w:r>
      <w:r w:rsidRPr="006D3471">
        <w:rPr>
          <w:lang w:val="es"/>
        </w:rPr>
        <w:t>.</w:t>
      </w:r>
    </w:p>
    <w:p w14:paraId="0FB7D72C" w14:textId="77777777" w:rsidR="004BC3F5" w:rsidRPr="006D3471" w:rsidRDefault="000619CC" w:rsidP="001C0CA3">
      <w:pPr>
        <w:pStyle w:val="ListParagraph"/>
        <w:ind w:left="0"/>
        <w:contextualSpacing w:val="0"/>
        <w:jc w:val="left"/>
      </w:pPr>
      <w:r w:rsidRPr="006D3471">
        <w:rPr>
          <w:b/>
          <w:bCs/>
          <w:lang w:val="es"/>
        </w:rPr>
        <w:t>Restos no utilizados de muestras.</w:t>
      </w:r>
      <w:r w:rsidRPr="006D3471">
        <w:rPr>
          <w:lang w:val="es"/>
        </w:rPr>
        <w:t xml:space="preserve">  Sus muestras de tejido, sangre y orina, si se las recoge, dan un panorama del funcionamiento de sus células. Con esas muestras, los investigadores podrían encontrar lesiones precancerosas o indicios tempranos de cáncer para entender mejor cómo aparece la enfermedad y cómo detectarla antes.  Esas y otras muestras, como las de heces, les permiten a los investigadores analizar cambios a lo largo del tiempo. </w:t>
      </w:r>
    </w:p>
    <w:p w14:paraId="1AC67B71" w14:textId="77777777" w:rsidR="008C1F88" w:rsidRPr="006D3471" w:rsidRDefault="008C1F88" w:rsidP="001C0CA3">
      <w:pPr>
        <w:pStyle w:val="ListParagraph"/>
        <w:ind w:left="0"/>
        <w:contextualSpacing w:val="0"/>
        <w:jc w:val="left"/>
      </w:pPr>
    </w:p>
    <w:p w14:paraId="4B7A6A54" w14:textId="77777777" w:rsidR="000C3455" w:rsidRPr="006D3471" w:rsidRDefault="000619CC" w:rsidP="006A7A03">
      <w:pPr>
        <w:pStyle w:val="Heading1"/>
      </w:pPr>
      <w:r w:rsidRPr="006D3471">
        <w:rPr>
          <w:bCs/>
          <w:lang w:val="es"/>
        </w:rPr>
        <w:t>SECUENCIACIÓN DEL GENOMA</w:t>
      </w:r>
    </w:p>
    <w:p w14:paraId="324DEEE9" w14:textId="77777777" w:rsidR="000C3455" w:rsidRPr="006D3471" w:rsidRDefault="000619CC" w:rsidP="001C0CA3">
      <w:pPr>
        <w:jc w:val="left"/>
        <w:rPr>
          <w:i/>
          <w:iCs/>
        </w:rPr>
      </w:pPr>
      <w:r w:rsidRPr="006D3471">
        <w:rPr>
          <w:lang w:val="es"/>
        </w:rPr>
        <w:t>Solicitaremos su permiso para secuenciar la totalidad o parte del genoma de sus muestras de sangre, saliva y tejido (si nos proporciona tejido) y vincular los resultados con sus antecedentes médicos o familiares. Sus muestras contienen su genoma, el cual está hecho de ADN (</w:t>
      </w:r>
      <w:r w:rsidRPr="006D3471">
        <w:rPr>
          <w:u w:val="single"/>
          <w:lang w:val="es"/>
        </w:rPr>
        <w:t>á</w:t>
      </w:r>
      <w:r w:rsidRPr="006D3471">
        <w:rPr>
          <w:lang w:val="es"/>
        </w:rPr>
        <w:t xml:space="preserve">cido </w:t>
      </w:r>
      <w:r w:rsidRPr="006D3471">
        <w:rPr>
          <w:u w:val="single"/>
          <w:lang w:val="es"/>
        </w:rPr>
        <w:t>d</w:t>
      </w:r>
      <w:r w:rsidRPr="006D3471">
        <w:rPr>
          <w:lang w:val="es"/>
        </w:rPr>
        <w:t>esoxirribo</w:t>
      </w:r>
      <w:r w:rsidRPr="006D3471">
        <w:rPr>
          <w:u w:val="single"/>
          <w:lang w:val="es"/>
        </w:rPr>
        <w:t>n</w:t>
      </w:r>
      <w:r w:rsidRPr="006D3471">
        <w:rPr>
          <w:lang w:val="es"/>
        </w:rPr>
        <w:t xml:space="preserve">ucleico), que funciona como “libro de instrucciones” para </w:t>
      </w:r>
      <w:proofErr w:type="gramStart"/>
      <w:r w:rsidRPr="006D3471">
        <w:rPr>
          <w:lang w:val="es"/>
        </w:rPr>
        <w:t>la células</w:t>
      </w:r>
      <w:proofErr w:type="gramEnd"/>
      <w:r w:rsidRPr="006D3471">
        <w:rPr>
          <w:lang w:val="es"/>
        </w:rPr>
        <w:t xml:space="preserve"> que forman nuestro cuerpo. La secuenciación del genoma determinará el orden exacto de los pares de bases (“las letras químicas”) de su sangre, saliva y tejido.  Su(s) muestra(s) y su información médica nos ayudarán a estudiar cómo las diferencias del código genético afectan el riesgo de padecer cáncer y otros resultados de salud.</w:t>
      </w:r>
    </w:p>
    <w:p w14:paraId="72D324AD" w14:textId="77777777" w:rsidR="00DA2081" w:rsidRPr="006D3471" w:rsidRDefault="000619CC" w:rsidP="001C0CA3">
      <w:pPr>
        <w:spacing w:before="0"/>
        <w:jc w:val="left"/>
        <w:rPr>
          <w:rFonts w:eastAsiaTheme="minorEastAsia"/>
        </w:rPr>
      </w:pPr>
      <w:r w:rsidRPr="006D3471">
        <w:rPr>
          <w:lang w:val="es"/>
        </w:rPr>
        <w:t>No obstante, debe saber que los análisis que llevamos a cabo en nuestro laboratorio son solo con fines de investigación. Tienen una sensibilidad mucho menor que la de los exámenes que se hacen en laboratorios certificados para realizar pruebas genéticas o pruebas para atención clínica de rutina. Por dichas razones, en la mayoría de los casos no le proporcionaremos los resultados de los exámenes de investigación que se hagan con sus muestras del estudio. Podría haber excepciones en cuanto a qué compartamos con usted; estas excepciones se describen más adelante en la sección “Devolución de resultados de investigación” de este formulario de consentimiento.</w:t>
      </w:r>
    </w:p>
    <w:p w14:paraId="2932FE5B" w14:textId="77777777" w:rsidR="000C3455" w:rsidRPr="006D3471" w:rsidRDefault="000619CC" w:rsidP="001C0CA3">
      <w:pPr>
        <w:jc w:val="left"/>
        <w:rPr>
          <w:rFonts w:ascii="Calibri" w:eastAsia="Calibri" w:hAnsi="Calibri" w:cs="Calibri"/>
          <w:b/>
          <w:bCs/>
        </w:rPr>
      </w:pPr>
      <w:bookmarkStart w:id="6" w:name="_Hlk51540344"/>
      <w:bookmarkStart w:id="7" w:name="_Hlk51540009"/>
      <w:bookmarkEnd w:id="6"/>
      <w:bookmarkEnd w:id="7"/>
      <w:r w:rsidRPr="006D3471">
        <w:rPr>
          <w:lang w:val="es"/>
        </w:rPr>
        <w:t>Este estudio involucra pruebas genéticas y genómicas de sus muestras.  Cierta información genética puede ayudar a predecir futuros problemas de salud suyos y de su familia, y esta información podría ser de interés para sus empleadores o sus aseguradoras. La Ley de No Discriminación por Información Genética (GINA, por sus siglas en inglés) es una ley federal que les prohíbe a los planes y aseguradoras médicas solicitar o utilizar información genética. Prohíbe asimismo la discriminación laboral basada en su información de salud. No obstante, la GINA no aborda la discriminación por parte de empresas que venden seguros de vida, seguros por discapacidad o seguros de atención a largo plazo. La GINA tampoco protege contra la discriminación por afecciones ya diagnosticadas o enfermedades que tengan un componente genético.</w:t>
      </w:r>
    </w:p>
    <w:p w14:paraId="2454A621" w14:textId="77777777" w:rsidR="1B6A14F3" w:rsidRPr="006D3471" w:rsidRDefault="1B6A14F3" w:rsidP="001C0CA3">
      <w:pPr>
        <w:jc w:val="left"/>
      </w:pPr>
    </w:p>
    <w:p w14:paraId="5E75F4E3" w14:textId="77777777" w:rsidR="008213BE" w:rsidRPr="006D3471" w:rsidRDefault="000619CC" w:rsidP="006A7A03">
      <w:pPr>
        <w:pStyle w:val="Heading1"/>
      </w:pPr>
      <w:r w:rsidRPr="006D3471">
        <w:rPr>
          <w:bCs/>
          <w:lang w:val="es"/>
        </w:rPr>
        <w:t>¿CUÁNTO TIEMPO LLEVARÁ EL ESTUDIO?</w:t>
      </w:r>
    </w:p>
    <w:p w14:paraId="6E408B71" w14:textId="77777777" w:rsidR="77C2F4E5" w:rsidRPr="006D3471" w:rsidRDefault="000619CC" w:rsidP="001C0CA3">
      <w:pPr>
        <w:jc w:val="left"/>
      </w:pPr>
      <w:r w:rsidRPr="006D3471">
        <w:rPr>
          <w:lang w:val="es"/>
        </w:rPr>
        <w:t xml:space="preserve">Si participa en Connect, esperamos que participe en el estudio todo el tiempo que dure.  Eso es porque nuestra meta es observar factores que puedan cambiar a lo largo de la vida de una persona, por ejemplo, hábitos como la alimentación y el ejercicio, y el medioambiente.  Algunos de esos factores afectan el riesgo de padecer cáncer y otros problemas de salud.  La información y las muestras se utilizarán para hacer estudios de investigación durante muchos años. </w:t>
      </w:r>
    </w:p>
    <w:p w14:paraId="3D326C3B" w14:textId="77777777" w:rsidR="008C1F88" w:rsidRPr="006D3471" w:rsidRDefault="008C1F88" w:rsidP="001C0CA3">
      <w:pPr>
        <w:jc w:val="left"/>
      </w:pPr>
    </w:p>
    <w:p w14:paraId="526EE8C7" w14:textId="77777777" w:rsidR="00D2582E" w:rsidRPr="006D3471" w:rsidRDefault="000619CC" w:rsidP="006A7A03">
      <w:pPr>
        <w:pStyle w:val="Heading1"/>
      </w:pPr>
      <w:r w:rsidRPr="006D3471">
        <w:rPr>
          <w:bCs/>
          <w:lang w:val="es"/>
        </w:rPr>
        <w:t>¿CUÁNTAS PERSONAS PARTICIPARÁN EN ESTE ESTUDIO?</w:t>
      </w:r>
    </w:p>
    <w:p w14:paraId="03E4EFDD" w14:textId="77777777" w:rsidR="00AE6261" w:rsidRPr="006D3471" w:rsidRDefault="000619CC" w:rsidP="001C0CA3">
      <w:pPr>
        <w:jc w:val="left"/>
      </w:pPr>
      <w:r w:rsidRPr="006D3471">
        <w:rPr>
          <w:lang w:val="es"/>
        </w:rPr>
        <w:t>Hemos planificado incluir 200.000 personas en Connect.</w:t>
      </w:r>
    </w:p>
    <w:p w14:paraId="00D2B566" w14:textId="77777777" w:rsidR="008C1F88" w:rsidRPr="006D3471" w:rsidRDefault="008C1F88" w:rsidP="001C0CA3">
      <w:pPr>
        <w:jc w:val="left"/>
      </w:pPr>
    </w:p>
    <w:p w14:paraId="2E85C1CD" w14:textId="77777777" w:rsidR="00967B1B" w:rsidRPr="006D3471" w:rsidRDefault="000619CC" w:rsidP="006A7A03">
      <w:pPr>
        <w:pStyle w:val="Heading1"/>
      </w:pPr>
      <w:r w:rsidRPr="006D3471">
        <w:rPr>
          <w:bCs/>
          <w:lang w:val="es"/>
        </w:rPr>
        <w:lastRenderedPageBreak/>
        <w:t>¿CUÁLES SON LOS RIESGOS Y LAS INCOMODIDADES DE PARTICIPAR EN EL ESTUDIO?</w:t>
      </w:r>
    </w:p>
    <w:p w14:paraId="5C68B4B5" w14:textId="77777777" w:rsidR="001E477B" w:rsidRPr="006D3471" w:rsidRDefault="000619CC" w:rsidP="001C0CA3">
      <w:pPr>
        <w:jc w:val="left"/>
      </w:pPr>
      <w:r w:rsidRPr="006D3471">
        <w:rPr>
          <w:lang w:val="es"/>
        </w:rPr>
        <w:t>Se considera que las actividades de Connect son de bajo riesgo para los participantes. Cada actividad del estudio conlleva riesgos e incomodidades:</w:t>
      </w:r>
    </w:p>
    <w:p w14:paraId="37E963ED" w14:textId="2A32F7F9" w:rsidR="001E477B" w:rsidRPr="006D3471" w:rsidRDefault="000619CC" w:rsidP="001C0CA3">
      <w:pPr>
        <w:jc w:val="left"/>
      </w:pPr>
      <w:r w:rsidRPr="006D3471">
        <w:rPr>
          <w:b/>
          <w:bCs/>
          <w:lang w:val="es"/>
        </w:rPr>
        <w:t>Información personal</w:t>
      </w:r>
      <w:r w:rsidRPr="006D3471">
        <w:rPr>
          <w:lang w:val="es"/>
        </w:rPr>
        <w:t xml:space="preserve">. La confidencialidad de su información siempre se pone en riesgo cuando usa una cuenta electrónica.  Utilizar </w:t>
      </w:r>
      <w:proofErr w:type="spellStart"/>
      <w:r w:rsidRPr="006D3471">
        <w:rPr>
          <w:lang w:val="es"/>
        </w:rPr>
        <w:t>MyConnect</w:t>
      </w:r>
      <w:proofErr w:type="spellEnd"/>
      <w:r w:rsidRPr="006D3471">
        <w:rPr>
          <w:lang w:val="es"/>
        </w:rPr>
        <w:t xml:space="preserve"> no es más arriesgado que usar cualquier otra cuenta que pueda tener. Haremos todo lo posible por proteger la confidencialidad de su información. Su información personal se guardará en un lugar seguro con acceso limitado y se la mantendrá separada de sus datos del estudio. A pesar de esas precauciones, existe el riesgo de que alguna persona no autorizada pueda acceder a sus datos almacenados. La probabilidad de que eso suceda es muy baja, pero no es cero.</w:t>
      </w:r>
    </w:p>
    <w:p w14:paraId="0FAB46EE" w14:textId="77777777" w:rsidR="001E477B" w:rsidRPr="006D3471" w:rsidRDefault="000619CC" w:rsidP="001C0CA3">
      <w:pPr>
        <w:jc w:val="left"/>
      </w:pPr>
      <w:r w:rsidRPr="006D3471">
        <w:rPr>
          <w:b/>
          <w:bCs/>
          <w:lang w:val="es"/>
        </w:rPr>
        <w:t>Información de las encuestas</w:t>
      </w:r>
      <w:r w:rsidRPr="006D3471">
        <w:rPr>
          <w:lang w:val="es"/>
        </w:rPr>
        <w:t>.  Algunas de las preguntas le piden información delicada que podría provocarle angustia.  No tiene la obligación de responder esas preguntas. Puede omitirlas.</w:t>
      </w:r>
    </w:p>
    <w:p w14:paraId="38CCC50B" w14:textId="77777777" w:rsidR="001E477B" w:rsidRPr="006D3471" w:rsidRDefault="000619CC" w:rsidP="001C0CA3">
      <w:pPr>
        <w:jc w:val="left"/>
      </w:pPr>
      <w:r w:rsidRPr="006D3471">
        <w:rPr>
          <w:b/>
          <w:bCs/>
          <w:lang w:val="es"/>
        </w:rPr>
        <w:t>Muestras donadas</w:t>
      </w:r>
      <w:r w:rsidRPr="006D3471">
        <w:rPr>
          <w:lang w:val="es"/>
        </w:rPr>
        <w:t>.  Las extracciones de sangre pueden causar dolor, enrojecimiento, moretones o infección en el lugar donde se inserte la aguja.  Algunas personas se desmayan, aunque es poco común.   No se conocen riesgos relacionados con la donación de muestras de orina y de saliva.</w:t>
      </w:r>
    </w:p>
    <w:p w14:paraId="22B013C2" w14:textId="77777777" w:rsidR="001E477B" w:rsidRPr="006D3471" w:rsidRDefault="000619CC" w:rsidP="001C0CA3">
      <w:pPr>
        <w:jc w:val="left"/>
      </w:pPr>
      <w:r w:rsidRPr="006D3471">
        <w:rPr>
          <w:b/>
          <w:bCs/>
          <w:lang w:val="es"/>
        </w:rPr>
        <w:t>Registros electrónicos de salud y otros registros médicos.</w:t>
      </w:r>
      <w:r w:rsidRPr="006D3471">
        <w:rPr>
          <w:lang w:val="es"/>
        </w:rPr>
        <w:t xml:space="preserve">  Al igual que sucede con su información personal, hay un pequeño riesgo en relación con la confidencialidad de sus datos.  Connect ha establecido medidas de protección para preservar la confidencialidad de su información de salud y médica.  </w:t>
      </w:r>
      <w:bookmarkStart w:id="8" w:name="_Hlk51539836"/>
      <w:r w:rsidRPr="006D3471">
        <w:rPr>
          <w:lang w:val="es"/>
        </w:rPr>
        <w:t>Dichas medidas de protección incluyen el control del acceso a su información de salud y médica, la eliminación de su información personal de sus datos de salud y médicos, y el cumplimiento de las normas actuales de seguridad en la tecnología.</w:t>
      </w:r>
      <w:bookmarkEnd w:id="8"/>
    </w:p>
    <w:p w14:paraId="57F2CE5F" w14:textId="77777777" w:rsidR="2B9DE58B" w:rsidRPr="006D3471" w:rsidRDefault="000619CC" w:rsidP="001C0CA3">
      <w:pPr>
        <w:jc w:val="left"/>
      </w:pPr>
      <w:r w:rsidRPr="006D3471">
        <w:rPr>
          <w:b/>
          <w:bCs/>
          <w:lang w:val="es"/>
        </w:rPr>
        <w:t>Muestras no utilizadas</w:t>
      </w:r>
      <w:r w:rsidRPr="006D3471">
        <w:rPr>
          <w:lang w:val="es"/>
        </w:rPr>
        <w:t xml:space="preserve">.  No se espera que el almacenamiento de estas muestras para los fines del estudio de investigación Connect genere riesgos ni incomodidades. </w:t>
      </w:r>
    </w:p>
    <w:p w14:paraId="18E3E4A3" w14:textId="77777777" w:rsidR="008C1F88" w:rsidRPr="006D3471" w:rsidRDefault="008C1F88" w:rsidP="001C0CA3">
      <w:pPr>
        <w:jc w:val="left"/>
      </w:pPr>
    </w:p>
    <w:p w14:paraId="79C6F7AF" w14:textId="77777777" w:rsidR="00CA229D" w:rsidRPr="006D3471" w:rsidRDefault="000619CC" w:rsidP="006A7A03">
      <w:pPr>
        <w:pStyle w:val="Heading1"/>
      </w:pPr>
      <w:r w:rsidRPr="006D3471">
        <w:rPr>
          <w:bCs/>
          <w:lang w:val="es"/>
        </w:rPr>
        <w:t>¿CUÁLES SON LAS VENTAJAS DE PARTICIPAR EN EL ESTUDIO?</w:t>
      </w:r>
    </w:p>
    <w:p w14:paraId="6118F6CC" w14:textId="77777777" w:rsidR="000D3B19" w:rsidRPr="006D3471" w:rsidRDefault="000619CC" w:rsidP="001C0CA3">
      <w:pPr>
        <w:tabs>
          <w:tab w:val="left" w:pos="90"/>
        </w:tabs>
        <w:jc w:val="left"/>
      </w:pPr>
      <w:r w:rsidRPr="006D3471">
        <w:rPr>
          <w:lang w:val="es"/>
        </w:rPr>
        <w:t>Su participación en el estudio no redundará en ventaja directa alguna para usted.</w:t>
      </w:r>
    </w:p>
    <w:p w14:paraId="15C0E4A0" w14:textId="77777777" w:rsidR="0005311C" w:rsidRPr="006D3471" w:rsidRDefault="000619CC" w:rsidP="001C0CA3">
      <w:pPr>
        <w:tabs>
          <w:tab w:val="left" w:pos="90"/>
        </w:tabs>
        <w:jc w:val="left"/>
        <w:rPr>
          <w:szCs w:val="24"/>
        </w:rPr>
      </w:pPr>
      <w:r w:rsidRPr="006D3471">
        <w:rPr>
          <w:b/>
          <w:bCs/>
          <w:lang w:val="es"/>
        </w:rPr>
        <w:t>¿Hay alguna ventaja potencial para otras personas que pueda surgir del estudio?</w:t>
      </w:r>
      <w:r w:rsidRPr="006D3471">
        <w:rPr>
          <w:szCs w:val="24"/>
          <w:lang w:val="es"/>
        </w:rPr>
        <w:t xml:space="preserve"> </w:t>
      </w:r>
    </w:p>
    <w:p w14:paraId="240F92E9" w14:textId="77777777" w:rsidR="004BC3F5" w:rsidRPr="006D3471" w:rsidRDefault="000619CC" w:rsidP="001C0CA3">
      <w:pPr>
        <w:jc w:val="left"/>
      </w:pPr>
      <w:r w:rsidRPr="006D3471">
        <w:rPr>
          <w:lang w:val="es"/>
        </w:rPr>
        <w:t>Connect no brindará tratamientos médicos.  Es un programa de investigación.  Proporcionar su información y sus muestras no redundará en ventaja médica directa alguna para usted.  Este tipo de investigaciones suele llevar muchos años y necesita de muchos participantes como usted para producir resultados que sean útiles en medicina.  Sin embargo, su participación es muy importante y podría contribuir a que entendamos cómo prevenir y tratar el cáncer, y hacer otros descubrimientos.</w:t>
      </w:r>
    </w:p>
    <w:p w14:paraId="0483C4BF" w14:textId="77777777" w:rsidR="00E44DEE" w:rsidRPr="006D3471" w:rsidRDefault="00E44DEE" w:rsidP="001C0CA3">
      <w:pPr>
        <w:jc w:val="left"/>
      </w:pPr>
    </w:p>
    <w:p w14:paraId="4E1F8D88" w14:textId="77777777" w:rsidR="005D0C2B" w:rsidRPr="006D3471" w:rsidRDefault="000619CC" w:rsidP="006A7A03">
      <w:pPr>
        <w:pStyle w:val="Heading1"/>
      </w:pPr>
      <w:r w:rsidRPr="006D3471">
        <w:rPr>
          <w:bCs/>
          <w:lang w:val="es"/>
        </w:rPr>
        <w:t>¿QUÉ OTRAS OPCIONES TIENE?</w:t>
      </w:r>
    </w:p>
    <w:p w14:paraId="2B857273" w14:textId="77777777" w:rsidR="00C9479C" w:rsidRPr="006D3471" w:rsidRDefault="000619CC" w:rsidP="001C0CA3">
      <w:pPr>
        <w:tabs>
          <w:tab w:val="left" w:pos="90"/>
        </w:tabs>
        <w:ind w:right="180"/>
        <w:jc w:val="left"/>
        <w:rPr>
          <w:i/>
          <w:iCs/>
        </w:rPr>
      </w:pPr>
      <w:r w:rsidRPr="006D3471">
        <w:rPr>
          <w:lang w:val="es"/>
        </w:rPr>
        <w:t xml:space="preserve">Puede optar por no participar en Connect. </w:t>
      </w:r>
      <w:r w:rsidRPr="006D3471">
        <w:rPr>
          <w:i/>
          <w:iCs/>
          <w:lang w:val="es"/>
        </w:rPr>
        <w:t xml:space="preserve"> </w:t>
      </w:r>
      <w:r w:rsidRPr="006D3471">
        <w:rPr>
          <w:lang w:val="es"/>
        </w:rPr>
        <w:t xml:space="preserve">Hay muchos otros estudios a los cuales puede participar que están buscando descubrir las causas del cáncer y modos de prevenirlo en personas sanas. </w:t>
      </w:r>
    </w:p>
    <w:p w14:paraId="398469AA" w14:textId="77777777" w:rsidR="3B036051" w:rsidRPr="006D3471" w:rsidRDefault="3B036051" w:rsidP="001C0CA3">
      <w:pPr>
        <w:ind w:right="180"/>
        <w:jc w:val="left"/>
      </w:pPr>
    </w:p>
    <w:p w14:paraId="27D667F7" w14:textId="77777777" w:rsidR="0027241D" w:rsidRPr="006D3471" w:rsidRDefault="000619CC" w:rsidP="006A7A03">
      <w:pPr>
        <w:pStyle w:val="Heading1"/>
        <w:rPr>
          <w:szCs w:val="24"/>
        </w:rPr>
      </w:pPr>
      <w:r w:rsidRPr="006D3471">
        <w:rPr>
          <w:bCs/>
          <w:lang w:val="es"/>
        </w:rPr>
        <w:t>DISCUSIÓN DE LOS HALLAZGOS</w:t>
      </w:r>
    </w:p>
    <w:p w14:paraId="675F33F6" w14:textId="77777777" w:rsidR="00400CDB" w:rsidRPr="006D3471" w:rsidRDefault="000619CC" w:rsidP="001C0CA3">
      <w:pPr>
        <w:pStyle w:val="Heading2"/>
        <w:jc w:val="left"/>
        <w:rPr>
          <w:color w:val="auto"/>
        </w:rPr>
      </w:pPr>
      <w:r w:rsidRPr="006D3471">
        <w:rPr>
          <w:color w:val="auto"/>
          <w:lang w:val="es"/>
        </w:rPr>
        <w:t>Nueva información sobre el estudio</w:t>
      </w:r>
    </w:p>
    <w:p w14:paraId="4A595E46" w14:textId="78A794E4" w:rsidR="006278FA" w:rsidRPr="006D3471" w:rsidRDefault="000619CC" w:rsidP="001C0CA3">
      <w:pPr>
        <w:tabs>
          <w:tab w:val="left" w:pos="90"/>
        </w:tabs>
        <w:ind w:right="180"/>
        <w:jc w:val="left"/>
      </w:pPr>
      <w:r w:rsidRPr="006D3471">
        <w:rPr>
          <w:lang w:val="es"/>
        </w:rPr>
        <w:t xml:space="preserve">Si encontramos información que pueda afectar su decisión de participar en Connect, nos comunicaremos con usted mediante </w:t>
      </w:r>
      <w:proofErr w:type="spellStart"/>
      <w:r w:rsidRPr="006D3471">
        <w:rPr>
          <w:lang w:val="es"/>
        </w:rPr>
        <w:t>MyConnect</w:t>
      </w:r>
      <w:proofErr w:type="spellEnd"/>
      <w:r w:rsidRPr="006D3471">
        <w:rPr>
          <w:lang w:val="es"/>
        </w:rPr>
        <w:t>, correo postal, mensajes de texto o correo electrónico para hacérselo saber.  Puede tratarse de información que hayamos adquirido mientras llevamos a cabo la investigación de Connect.  También puede provenir de otros investigadores que estén haciendo otros estudios.</w:t>
      </w:r>
    </w:p>
    <w:p w14:paraId="61829193" w14:textId="77777777" w:rsidR="00400CDB" w:rsidRPr="006D3471" w:rsidRDefault="000619CC" w:rsidP="001C0CA3">
      <w:pPr>
        <w:pStyle w:val="Heading2"/>
        <w:jc w:val="left"/>
        <w:rPr>
          <w:color w:val="auto"/>
        </w:rPr>
      </w:pPr>
      <w:r w:rsidRPr="006D3471">
        <w:rPr>
          <w:color w:val="auto"/>
          <w:lang w:val="es"/>
        </w:rPr>
        <w:t>Devolución de resultados de investigación</w:t>
      </w:r>
    </w:p>
    <w:p w14:paraId="69178EB0" w14:textId="0888EC39" w:rsidR="24349CE3" w:rsidRPr="006D3471" w:rsidRDefault="000619CC" w:rsidP="001C0CA3">
      <w:pPr>
        <w:jc w:val="left"/>
      </w:pPr>
      <w:r w:rsidRPr="006D3471">
        <w:rPr>
          <w:lang w:val="es"/>
        </w:rPr>
        <w:t xml:space="preserve">Las notificaciones sobre la devolución de los resultados se enviarán, en la mayoría de los casos, mediante </w:t>
      </w:r>
      <w:proofErr w:type="spellStart"/>
      <w:r w:rsidRPr="006D3471">
        <w:rPr>
          <w:lang w:val="es"/>
        </w:rPr>
        <w:t>MyConnect</w:t>
      </w:r>
      <w:proofErr w:type="spellEnd"/>
      <w:r w:rsidRPr="006D3471">
        <w:rPr>
          <w:lang w:val="es"/>
        </w:rPr>
        <w:t xml:space="preserve"> y podrían también hacerme por correo postal, correo electrónico o mensajes de texto.</w:t>
      </w:r>
    </w:p>
    <w:p w14:paraId="47C9F16B" w14:textId="750D8224" w:rsidR="004A0973" w:rsidRPr="006D3471" w:rsidRDefault="000619CC" w:rsidP="001C0CA3">
      <w:pPr>
        <w:jc w:val="left"/>
      </w:pPr>
      <w:r w:rsidRPr="006D3471">
        <w:rPr>
          <w:b/>
          <w:bCs/>
          <w:lang w:val="es"/>
        </w:rPr>
        <w:t>Hallazgos grupales de Connect</w:t>
      </w:r>
      <w:r w:rsidRPr="006D3471">
        <w:rPr>
          <w:lang w:val="es"/>
        </w:rPr>
        <w:t xml:space="preserve">.  Los nuevos hallazgos de la investigación de Connect se divulgarán en boletines informativos, mediante </w:t>
      </w:r>
      <w:proofErr w:type="spellStart"/>
      <w:r w:rsidRPr="006D3471">
        <w:rPr>
          <w:lang w:val="es"/>
        </w:rPr>
        <w:t>MyConnect</w:t>
      </w:r>
      <w:proofErr w:type="spellEnd"/>
      <w:r w:rsidRPr="006D3471">
        <w:rPr>
          <w:lang w:val="es"/>
        </w:rPr>
        <w:t xml:space="preserve"> y en el sitio web del estudio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r w:rsidRPr="006D3471">
        <w:rPr>
          <w:lang w:val="es"/>
        </w:rPr>
        <w:t xml:space="preserve">.  Los hallazgos que se divulgarán serán sobre grupos de participantes de Connect. </w:t>
      </w:r>
      <w:r w:rsidRPr="006D3471">
        <w:rPr>
          <w:i/>
          <w:iCs/>
          <w:lang w:val="es"/>
        </w:rPr>
        <w:t xml:space="preserve"> </w:t>
      </w:r>
      <w:r w:rsidRPr="006D3471">
        <w:rPr>
          <w:lang w:val="es"/>
        </w:rPr>
        <w:t>No incluirán información sobre personas en particular. Usted puede decidir recibir notificaciones sobre esos hallazgos o no.</w:t>
      </w:r>
    </w:p>
    <w:p w14:paraId="293F7CE6" w14:textId="0AEED82E" w:rsidR="004A0973" w:rsidRPr="006D3471" w:rsidRDefault="000619CC" w:rsidP="001C0CA3">
      <w:pPr>
        <w:jc w:val="left"/>
      </w:pPr>
      <w:r w:rsidRPr="006D3471">
        <w:rPr>
          <w:b/>
          <w:bCs/>
          <w:lang w:val="es"/>
        </w:rPr>
        <w:t>Los resultados de las encuestas que respondió</w:t>
      </w:r>
      <w:r w:rsidRPr="006D3471">
        <w:rPr>
          <w:lang w:val="es"/>
        </w:rPr>
        <w:t xml:space="preserve">.  Le mostraremos cómo fueron las respuestas de sus encuestas en comparación con las respuestas de otros grupos de participantes de Connect.  También le mostraremos comparaciones de sus respuestas a las encuestas con los datos, las pautas o las recomendaciones nacionales. Por ejemplo, le enviaremos por </w:t>
      </w:r>
      <w:proofErr w:type="spellStart"/>
      <w:r w:rsidRPr="006D3471">
        <w:rPr>
          <w:lang w:val="es"/>
        </w:rPr>
        <w:t>MyConnect</w:t>
      </w:r>
      <w:proofErr w:type="spellEnd"/>
      <w:r w:rsidRPr="006D3471">
        <w:rPr>
          <w:lang w:val="es"/>
        </w:rPr>
        <w:t xml:space="preserve"> informes sobre cómo es su alimentación en comparación con las recomendaciones nacionales. Usted puede decidir si recibir los resultados de las encuestas o no. </w:t>
      </w:r>
    </w:p>
    <w:p w14:paraId="03A75408" w14:textId="701D4C70" w:rsidR="6804A86D" w:rsidRPr="006D3471" w:rsidRDefault="000619CC" w:rsidP="001C0CA3">
      <w:pPr>
        <w:jc w:val="left"/>
      </w:pPr>
      <w:r w:rsidRPr="006D3471">
        <w:rPr>
          <w:b/>
          <w:bCs/>
          <w:lang w:val="es"/>
        </w:rPr>
        <w:t>Los resultados de sus muestras.</w:t>
      </w:r>
      <w:r w:rsidRPr="006D3471">
        <w:rPr>
          <w:lang w:val="es"/>
        </w:rPr>
        <w:t xml:space="preserve">  Le enviaremos cierta información sobre mediciones que hicimos en sus muestras.  Lo que mediremos en sus muestras puede ser anticuerpos contra ciertos virus, niveles de vitaminas en sangre o presencia de sustancias químicas en su orina.  Cuando los resultados se encuentren disponibles, nos comunicaremos con usted mediante </w:t>
      </w:r>
      <w:proofErr w:type="spellStart"/>
      <w:r w:rsidRPr="006D3471">
        <w:rPr>
          <w:lang w:val="es"/>
        </w:rPr>
        <w:t>MyConnect</w:t>
      </w:r>
      <w:proofErr w:type="spellEnd"/>
      <w:r w:rsidRPr="006D3471">
        <w:rPr>
          <w:lang w:val="es"/>
        </w:rPr>
        <w:t xml:space="preserve"> para preguntarle si desea recibirlos. Si opta por recibir sus resultados, Connect contará con un plan para ayudarle a entenderlos.  Connect no compartirá ninguno de sus resultados con su proveedor de atención médica ni agregará resultados del estudio a sus registros médicos, pero usted puede compartir con su familia o su médico cualquier información que reciba, si así lo decide. </w:t>
      </w:r>
    </w:p>
    <w:p w14:paraId="454F6D87" w14:textId="3C0CB92A" w:rsidR="6804A86D" w:rsidRPr="006D3471" w:rsidRDefault="000619CC" w:rsidP="001C0CA3">
      <w:pPr>
        <w:jc w:val="left"/>
      </w:pPr>
      <w:r w:rsidRPr="006D3471">
        <w:rPr>
          <w:b/>
          <w:bCs/>
          <w:lang w:val="es"/>
        </w:rPr>
        <w:t>Resultados de sus pruebas genéticas y genómicas</w:t>
      </w:r>
      <w:r w:rsidRPr="006D3471">
        <w:rPr>
          <w:lang w:val="es"/>
        </w:rPr>
        <w:t xml:space="preserve">.  Con sus muestras, examinaremos su código genético (ADN). Nos comunicaremos con usted para preguntarle si desea conocer los resultados de su ascendencia genética. En el futuro, podría tener a su disposición otros resultados genéticos. Cuando los resultados se encuentren disponibles, nos comunicaremos con usted mediante </w:t>
      </w:r>
      <w:proofErr w:type="spellStart"/>
      <w:r w:rsidRPr="006D3471">
        <w:rPr>
          <w:lang w:val="es"/>
        </w:rPr>
        <w:t>MyConnect</w:t>
      </w:r>
      <w:proofErr w:type="spellEnd"/>
      <w:r w:rsidRPr="006D3471">
        <w:rPr>
          <w:lang w:val="es"/>
        </w:rPr>
        <w:t xml:space="preserve"> para preguntarle si desea recibirlos. Si opta por recibir sus resultados, Connect contará con un plan para ayudarle a entenderlos.  Connect también le ayudará a entender qué implicaciones tienen sus resultados en su salud y la salud de su familia.</w:t>
      </w:r>
    </w:p>
    <w:p w14:paraId="1329BDD8" w14:textId="77777777" w:rsidR="008C1F88" w:rsidRPr="006D3471" w:rsidRDefault="008C1F88" w:rsidP="001C0CA3">
      <w:pPr>
        <w:jc w:val="left"/>
        <w:rPr>
          <w:rStyle w:val="Emphasis"/>
          <w:i w:val="0"/>
          <w:iCs w:val="0"/>
          <w:u w:val="single"/>
        </w:rPr>
      </w:pPr>
    </w:p>
    <w:p w14:paraId="4364CD3A" w14:textId="77777777" w:rsidR="000C7736" w:rsidRPr="006D3471" w:rsidRDefault="000619CC" w:rsidP="006A7A03">
      <w:pPr>
        <w:pStyle w:val="Heading1"/>
      </w:pPr>
      <w:r w:rsidRPr="006D3471">
        <w:rPr>
          <w:bCs/>
          <w:lang w:val="es"/>
        </w:rPr>
        <w:lastRenderedPageBreak/>
        <w:t xml:space="preserve">RETIRO TEMPRANO DEL ESTUDIO </w:t>
      </w:r>
    </w:p>
    <w:p w14:paraId="0D220809" w14:textId="77777777" w:rsidR="00714ED1" w:rsidRPr="006D3471" w:rsidRDefault="000619CC" w:rsidP="001C0CA3">
      <w:pPr>
        <w:jc w:val="left"/>
      </w:pPr>
      <w:r w:rsidRPr="006D3471">
        <w:rPr>
          <w:lang w:val="es"/>
        </w:rPr>
        <w:t>Si acepta participar en Connect, pero no cumple con los requisitos de edad, afiliación a cobertura médica o antecedentes de cáncer para hacerlo, le comunicaremos que no puede participar en Connect.  Si descubrimos que ya no puede completar encuestas, donar muestras o participar de otro modo en Connect, es posible que dejemos de comunicarnos con usted.  Es posible que, después de dejar de comunicarnos con usted, sigamos recopilando datos de sus registros médicos e historia clínica o de otras fuentes.  Si eso sucede, no será necesario que usted haga nada.</w:t>
      </w:r>
    </w:p>
    <w:p w14:paraId="6D9AEC33" w14:textId="77777777" w:rsidR="008C1F88" w:rsidRPr="006D3471" w:rsidRDefault="008C1F88" w:rsidP="001C0CA3">
      <w:pPr>
        <w:jc w:val="left"/>
      </w:pPr>
    </w:p>
    <w:p w14:paraId="6B6463CD" w14:textId="77777777" w:rsidR="00C26DE3" w:rsidRPr="006D3471" w:rsidRDefault="000619CC" w:rsidP="001C0CA3">
      <w:pPr>
        <w:jc w:val="left"/>
        <w:rPr>
          <w:rFonts w:cs="Calibri"/>
          <w:b/>
          <w:bCs/>
        </w:rPr>
      </w:pPr>
      <w:r w:rsidRPr="006D3471">
        <w:rPr>
          <w:b/>
          <w:bCs/>
          <w:lang w:val="es"/>
        </w:rPr>
        <w:t>ALMACENAMIENTO, DIVULGACIÓN Y ESTUDIOS DE INVESTIGACIÓN FUTUROS CON SUS MUESTRAS Y DATOS</w:t>
      </w:r>
    </w:p>
    <w:p w14:paraId="0555924F" w14:textId="77777777" w:rsidR="00C26DE3" w:rsidRPr="006D3471" w:rsidRDefault="000619CC" w:rsidP="001C0CA3">
      <w:pPr>
        <w:pStyle w:val="Heading2"/>
        <w:jc w:val="left"/>
        <w:rPr>
          <w:color w:val="auto"/>
        </w:rPr>
      </w:pPr>
      <w:r w:rsidRPr="006D3471">
        <w:rPr>
          <w:color w:val="auto"/>
          <w:lang w:val="es"/>
        </w:rPr>
        <w:t>¿Sus muestras o datos se guardarán para usarlos en otros estudios de investigación?</w:t>
      </w:r>
    </w:p>
    <w:p w14:paraId="3EDA844A" w14:textId="062C7906" w:rsidR="00967B1B" w:rsidRPr="006D3471" w:rsidRDefault="000619CC" w:rsidP="001C0CA3">
      <w:pPr>
        <w:ind w:right="180"/>
        <w:jc w:val="left"/>
      </w:pPr>
      <w:r w:rsidRPr="006D3471">
        <w:rPr>
          <w:lang w:val="es"/>
        </w:rPr>
        <w:t>Como parte de este estudio, estamos recolectando muestras y datos de usted.  Eliminaremos toda la información que permita identificarlo, por ejemplo, su nombre, su número de seguro social, su fecha de nacimiento, su domicilio y su número de historia clínica, y rotularemos sus muestras y sus datos con un código exclusivo para que no sea posible identificarlo con facilidad. No obstante, el código estará vinculado mediante una clave a información que permitirá identificarlo.  Planeamos almacenar y usar dichas muestras y datos en estudios diferentes a los descritos en el presente formulario de consentimiento, que están llevándose a cabo en la actualidad, así como en estudios que podrían llevarse a cabo en el futuro.  Es posible que esos estudios brinden información adicional que resulte útil para entender el cáncer u otras enfermedades y afecciones.  Podría tratarse de estudios para desarrollar otras pruebas de investigación, tratamientos, fármacos o dispositivos, o que puedan conducir al desarrollo de un producto comercial por parte de los Institutos Nacionales de Salud (NIH) o sus colaboradores comerciales o de investigación.  No hay planes de proporcionarle una compensación económica si eso llega a suceder.  Asimismo, es poco probable que descubramos algo mediante esos estudios que pueda redundar en un beneficio directo para usted.</w:t>
      </w:r>
    </w:p>
    <w:p w14:paraId="6011EF6F" w14:textId="77777777" w:rsidR="00C26DE3" w:rsidRPr="006D3471" w:rsidRDefault="000619CC" w:rsidP="001C0CA3">
      <w:pPr>
        <w:pStyle w:val="Heading2"/>
        <w:jc w:val="left"/>
        <w:rPr>
          <w:color w:val="auto"/>
        </w:rPr>
      </w:pPr>
      <w:r w:rsidRPr="006D3471">
        <w:rPr>
          <w:color w:val="auto"/>
          <w:lang w:val="es"/>
        </w:rPr>
        <w:t>¿Las muestras o los datos se compartirán para su uso en otros estudios de investigación?</w:t>
      </w:r>
    </w:p>
    <w:p w14:paraId="2B1B6C63" w14:textId="77777777" w:rsidR="008B088F" w:rsidRPr="006D3471" w:rsidRDefault="000619CC" w:rsidP="001C0CA3">
      <w:pPr>
        <w:ind w:right="180"/>
        <w:jc w:val="left"/>
      </w:pPr>
      <w:r w:rsidRPr="006D3471">
        <w:rPr>
          <w:lang w:val="es"/>
        </w:rPr>
        <w:t>Puede que compartamos sus muestras y datos codificados con otros investigadores.  Si así lo hacemos, a pesar de mantener la clave codificada, no la daremos a conocer, por lo cual los otros investigadores no podrán identificarlo.  Es posible que estén llevando a cabo investigaciones en áreas similares a la de este estudio y en otras áreas no relacionadas. Esos investigadores podrían pertenecer a los NIH, a otros centros o instituciones de investigación, o a entidades comerciales.</w:t>
      </w:r>
    </w:p>
    <w:p w14:paraId="5619DD7E" w14:textId="77777777" w:rsidR="008B088F" w:rsidRPr="006D3471" w:rsidRDefault="000619CC" w:rsidP="001C0CA3">
      <w:pPr>
        <w:ind w:right="180"/>
        <w:jc w:val="left"/>
      </w:pPr>
      <w:r w:rsidRPr="006D3471">
        <w:rPr>
          <w:lang w:val="es"/>
        </w:rPr>
        <w:t xml:space="preserve">Si cambia de parecer y no desea que guardemos o utilicemos sus muestras o sus datos para estudios de investigación futuros, debe comunicarse con el Centro de Asistencia de </w:t>
      </w:r>
      <w:proofErr w:type="spellStart"/>
      <w:r w:rsidRPr="006D3471">
        <w:rPr>
          <w:lang w:val="es"/>
        </w:rPr>
        <w:t>Connect</w:t>
      </w:r>
      <w:proofErr w:type="spellEnd"/>
      <w:r w:rsidRPr="006D3471">
        <w:rPr>
          <w:lang w:val="es"/>
        </w:rPr>
        <w:t xml:space="preserve">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proofErr w:type="spellStart"/>
      <w:r w:rsidRPr="006D3471">
        <w:rPr>
          <w:rStyle w:val="normaltextrun"/>
          <w:szCs w:val="24"/>
          <w:lang w:val="es"/>
        </w:rPr>
        <w:t>support</w:t>
      </w:r>
      <w:proofErr w:type="spellEnd"/>
      <w:r w:rsidRPr="006D3471">
        <w:rPr>
          <w:lang w:val="es"/>
        </w:rPr>
        <w:t xml:space="preserve">).  Haremos todo lo posible por cumplir con su pedido, pero no podemos garantizarle que seamos siempre capaces de destruir sus muestras y sus datos.  Por ejemplo, si ya se ha completado algún estudio con sus muestras y sus datos, es posible que la información de ese estudio se utilice de todos modos.  Asimismo, por ejemplo, si las muestras y los datos ya se han compartido con otros investigadores, podría no resultarnos posible recuperarlos. </w:t>
      </w:r>
    </w:p>
    <w:p w14:paraId="39530836" w14:textId="77777777" w:rsidR="008B088F" w:rsidRPr="006D3471" w:rsidRDefault="000619CC" w:rsidP="001C0CA3">
      <w:pPr>
        <w:ind w:right="180"/>
        <w:jc w:val="left"/>
      </w:pPr>
      <w:bookmarkStart w:id="9" w:name="_Hlk32403803"/>
      <w:r w:rsidRPr="006D3471">
        <w:rPr>
          <w:lang w:val="es"/>
        </w:rPr>
        <w:lastRenderedPageBreak/>
        <w:t>Además del uso y la divulgación planificados que se describen más arriba, podríamos eliminar todos los datos que permitan identificarlo y los códigos de sus muestras y datos, y utilizarlos o compartirlos con otros investigadores para estudios de investigación futuros.  Cuando nosotros u otros investigadores accedan a sus datos anonimizados, no habrá forma de vincular las muestras o los datos con usted.  No nos comunicaremos con usted para pedirle permiso o informarle de la situación antes de hacerlo.    En caso de hacerlo, no podríamos eliminar sus muestras o sus datos para evitar que se los use en estudios de investigación futuros, aunque usted lo solicitara, ya que no podremos establecer cuáles son sus muestras o sus datos.</w:t>
      </w:r>
      <w:bookmarkEnd w:id="9"/>
    </w:p>
    <w:p w14:paraId="416EC680" w14:textId="77777777" w:rsidR="00DC3D75" w:rsidRPr="006D3471" w:rsidRDefault="000619CC" w:rsidP="001C0CA3">
      <w:pPr>
        <w:pStyle w:val="Heading2"/>
        <w:jc w:val="left"/>
        <w:rPr>
          <w:color w:val="auto"/>
        </w:rPr>
      </w:pPr>
      <w:r w:rsidRPr="006D3471">
        <w:rPr>
          <w:color w:val="auto"/>
          <w:lang w:val="es"/>
        </w:rPr>
        <w:t>¿Sus datos genómicos se compartirán con personas no pertenecientes a este estudio?</w:t>
      </w:r>
    </w:p>
    <w:p w14:paraId="51C1EFE5" w14:textId="77777777" w:rsidR="008B088F" w:rsidRPr="006D3471" w:rsidRDefault="000619CC" w:rsidP="001C0CA3">
      <w:pPr>
        <w:ind w:right="180"/>
        <w:jc w:val="left"/>
      </w:pPr>
      <w:r w:rsidRPr="006D3471">
        <w:rPr>
          <w:lang w:val="es"/>
        </w:rPr>
        <w:t>Como parte de este estudio de investigación, agregaremos sus datos genómicos a una gran base de datos para su divulgación masiva a la comunidad de investigación.  Esas bases de datos suelen denominarse repositorios de datos.  La información que se incluirá en esa base de datos será, entre otras cosas, información genética, raza y etnia, y sexo. Si sus datos individuales se colocan en uno de esos repositorios, se los rotulará con un código, no con su nombre u otra información que pueda utilizarse para identificarlo con facilidad. Asimismo, solo investigadores acreditados podrán acceder a ellos.  Dichos investigadores deben recibir aprobación previa de personas y comisiones con autoridad para determinar si pueden acceder a los datos.</w:t>
      </w:r>
    </w:p>
    <w:p w14:paraId="181D0467" w14:textId="77777777" w:rsidR="008B088F" w:rsidRPr="006D3471" w:rsidRDefault="000619CC" w:rsidP="001C0CA3">
      <w:pPr>
        <w:shd w:val="clear" w:color="auto" w:fill="FFFFFF" w:themeFill="background1"/>
        <w:spacing w:before="0" w:after="150"/>
        <w:jc w:val="left"/>
        <w:rPr>
          <w:i/>
          <w:iCs/>
        </w:rPr>
      </w:pPr>
      <w:r w:rsidRPr="006D3471">
        <w:rPr>
          <w:lang w:val="es"/>
        </w:rPr>
        <w:t>En una base de datos, se colocará información sumaria sobre todos los participantes incluidos en este estudio (entre ellos, usted), la cual será de acceso libre.  Algunos ejemplos de información sumaria pueden ser la cantidad total de participantes a los que se les diagnosticó cáncer o el porcentaje (%) de participantes menores de 50 años. Eso significa que tanto investigadores como personas que no sean investigadores podrán acceder a información sumaria sobre todos los participantes incluidos en el estudio, o a información sumaria combinada de varios estudios, sin solicitar permiso para hacerlo.  El riesgo de que alguien lo identifique con dicha información es muy bajo.</w:t>
      </w:r>
    </w:p>
    <w:p w14:paraId="2C3E9F96" w14:textId="77777777" w:rsidR="008B088F" w:rsidRPr="006D3471" w:rsidRDefault="000619CC" w:rsidP="001C0CA3">
      <w:pPr>
        <w:ind w:right="180"/>
        <w:jc w:val="left"/>
      </w:pPr>
      <w:r w:rsidRPr="006D3471">
        <w:rPr>
          <w:lang w:val="es"/>
        </w:rPr>
        <w:t>Las normas de los NIH exigen que los datos genómicos se incorporen a un repositorio para su divulgación.  Por lo tanto, no podemos darle la opción de divulgar sus datos o no.  Si no desea que sus datos se coloquen en un repositorio, no debería inscribirse en este estudio.</w:t>
      </w:r>
    </w:p>
    <w:p w14:paraId="797D11DC" w14:textId="77777777" w:rsidR="000C7736" w:rsidRPr="006D3471" w:rsidRDefault="000619CC" w:rsidP="001C0CA3">
      <w:pPr>
        <w:pStyle w:val="Heading2"/>
        <w:jc w:val="left"/>
        <w:rPr>
          <w:color w:val="auto"/>
        </w:rPr>
      </w:pPr>
      <w:r w:rsidRPr="006D3471">
        <w:rPr>
          <w:color w:val="auto"/>
          <w:lang w:val="es"/>
        </w:rPr>
        <w:t>¿Cuánto tiempo guardará Connect sus muestras y sus datos?</w:t>
      </w:r>
    </w:p>
    <w:p w14:paraId="4E2312FE" w14:textId="77777777" w:rsidR="7B8BAA6F" w:rsidRPr="006D3471" w:rsidRDefault="000619CC" w:rsidP="001C0CA3">
      <w:pPr>
        <w:jc w:val="left"/>
      </w:pPr>
      <w:r w:rsidRPr="006D3471">
        <w:rPr>
          <w:lang w:val="es"/>
        </w:rPr>
        <w:t>El tiempo que guardaremos su información o sus muestras no tiene límite.  Su información y sus muestras se guardarán en el NCI y en sistemas de atención médica asociados.</w:t>
      </w:r>
    </w:p>
    <w:p w14:paraId="329C6DAB" w14:textId="77777777" w:rsidR="35E40575" w:rsidRPr="006D3471" w:rsidRDefault="000619CC" w:rsidP="001C0CA3">
      <w:pPr>
        <w:pStyle w:val="Heading2"/>
        <w:jc w:val="left"/>
        <w:rPr>
          <w:color w:val="auto"/>
        </w:rPr>
      </w:pPr>
      <w:r w:rsidRPr="006D3471">
        <w:rPr>
          <w:color w:val="auto"/>
          <w:lang w:val="es"/>
        </w:rPr>
        <w:t>Riesgos del almacenamiento y el intercambio de muestras y datos</w:t>
      </w:r>
    </w:p>
    <w:p w14:paraId="36281954" w14:textId="77777777" w:rsidR="00F068BA" w:rsidRPr="006D3471" w:rsidRDefault="000619CC" w:rsidP="001C0CA3">
      <w:pPr>
        <w:tabs>
          <w:tab w:val="left" w:pos="90"/>
        </w:tabs>
        <w:jc w:val="left"/>
      </w:pPr>
      <w:r w:rsidRPr="006D3471">
        <w:rPr>
          <w:lang w:val="es"/>
        </w:rPr>
        <w:t>Cuando almacenemos sus muestras y sus datos, tomaremos precauciones para proteger su información contra personas que no deberían tener acceso a ella.  Cuando compartamos sus muestras y sus datos, haremos todo lo posible para proteger su identidad. Por ejemplo, cuando corresponda, eliminaremos información que permita identificarlo.  Incluso con las medidas de protección que apliquemos, no podremos garantizar que nunca se dé a conocer su identidad o que nadie pueda acceder sin autorización a ella.  Puede que, en el futuro, se creen nuevos métodos que hagan posible identificar de nuevo sus muestras y sus datos.</w:t>
      </w:r>
    </w:p>
    <w:p w14:paraId="3B608E0C" w14:textId="77777777" w:rsidR="008C1F88" w:rsidRPr="006D3471" w:rsidRDefault="008C1F88" w:rsidP="001C0CA3">
      <w:pPr>
        <w:tabs>
          <w:tab w:val="left" w:pos="90"/>
        </w:tabs>
        <w:jc w:val="left"/>
        <w:rPr>
          <w:b/>
          <w:bCs/>
        </w:rPr>
      </w:pPr>
    </w:p>
    <w:p w14:paraId="023636BC" w14:textId="77777777" w:rsidR="00CF3C35" w:rsidRPr="006D3471" w:rsidRDefault="000619CC" w:rsidP="006A7A03">
      <w:pPr>
        <w:pStyle w:val="Heading1"/>
      </w:pPr>
      <w:r w:rsidRPr="006D3471">
        <w:rPr>
          <w:bCs/>
          <w:lang w:val="es"/>
        </w:rPr>
        <w:lastRenderedPageBreak/>
        <w:t>PAGO</w:t>
      </w:r>
    </w:p>
    <w:p w14:paraId="74DE6BA3" w14:textId="77777777" w:rsidR="00CF3C35" w:rsidRPr="006D3471" w:rsidRDefault="000619CC" w:rsidP="001C0CA3">
      <w:pPr>
        <w:pStyle w:val="Heading2"/>
        <w:jc w:val="left"/>
        <w:rPr>
          <w:color w:val="auto"/>
        </w:rPr>
      </w:pPr>
      <w:r w:rsidRPr="006D3471">
        <w:rPr>
          <w:color w:val="auto"/>
          <w:lang w:val="es"/>
        </w:rPr>
        <w:t>¿Recibirá algún tipo de pago por participar en el estudio?</w:t>
      </w:r>
    </w:p>
    <w:p w14:paraId="13D445E7" w14:textId="77777777" w:rsidR="0008572C" w:rsidRPr="006D3471" w:rsidRDefault="000619CC" w:rsidP="001C0CA3">
      <w:pPr>
        <w:jc w:val="left"/>
      </w:pPr>
      <w:r w:rsidRPr="006D3471">
        <w:rPr>
          <w:lang w:val="es"/>
        </w:rPr>
        <w:t>Sí. Recibirá $25 (en efectivo o mediante una tarjeta de regalo) cuando termine del primer conjunto de actividades:</w:t>
      </w:r>
    </w:p>
    <w:p w14:paraId="518A78DF" w14:textId="77777777" w:rsidR="0008572C" w:rsidRPr="006D3471" w:rsidRDefault="000619CC" w:rsidP="001C0CA3">
      <w:pPr>
        <w:pStyle w:val="ListParagraph"/>
        <w:numPr>
          <w:ilvl w:val="0"/>
          <w:numId w:val="43"/>
        </w:numPr>
        <w:jc w:val="left"/>
      </w:pPr>
      <w:r w:rsidRPr="006D3471">
        <w:rPr>
          <w:lang w:val="es"/>
        </w:rPr>
        <w:t>Completar la primera encuesta por Internet.</w:t>
      </w:r>
    </w:p>
    <w:p w14:paraId="484BE791" w14:textId="77777777" w:rsidR="0008572C" w:rsidRPr="006D3471" w:rsidRDefault="000619CC" w:rsidP="001C0CA3">
      <w:pPr>
        <w:pStyle w:val="ListParagraph"/>
        <w:numPr>
          <w:ilvl w:val="0"/>
          <w:numId w:val="43"/>
        </w:numPr>
        <w:jc w:val="left"/>
      </w:pPr>
      <w:r w:rsidRPr="006D3471">
        <w:rPr>
          <w:lang w:val="es"/>
        </w:rPr>
        <w:t xml:space="preserve">Donar su primera muestra de sangre. </w:t>
      </w:r>
    </w:p>
    <w:p w14:paraId="22FF7660" w14:textId="77777777" w:rsidR="50F544DE" w:rsidRPr="006D3471" w:rsidRDefault="000619CC" w:rsidP="001C0CA3">
      <w:pPr>
        <w:jc w:val="left"/>
      </w:pPr>
      <w:r w:rsidRPr="006D3471">
        <w:rPr>
          <w:lang w:val="es"/>
        </w:rPr>
        <w:t xml:space="preserve">Si no puede completar estas actividades del estudio, no recibirá pago por las partes que haya hecho.  Esperamos que la mayoría de las personas complete el primer conjunto de actividades poco tiempo después de aceptar participar en Connect.  El pago se hace mediante una tarjeta de regalo o en efectivo, lo que depende de su sistema de atención médica.  Los participantes de la mayoría de los centros recibirán un enlace para elegir una tarjeta de regalo electrónica dentro de las 24 horas siguientes a responder la encuesta de referencia y a haberse sacado sangre.  En ciertos centros, los participantes recibirán dinero en efectivo durante la consulta clínica de extracción de sangre si también han respondido las encuestas.  Si su sistema de atención médica cobra por estacionamiento cuando va a donar sus muestras, se le validará el </w:t>
      </w:r>
      <w:proofErr w:type="gramStart"/>
      <w:r w:rsidRPr="006D3471">
        <w:rPr>
          <w:lang w:val="es"/>
        </w:rPr>
        <w:t>ticket</w:t>
      </w:r>
      <w:proofErr w:type="gramEnd"/>
      <w:r w:rsidRPr="006D3471">
        <w:rPr>
          <w:lang w:val="es"/>
        </w:rPr>
        <w:t xml:space="preserve"> de estacionamiento. </w:t>
      </w:r>
    </w:p>
    <w:p w14:paraId="3D6D0C67" w14:textId="77777777" w:rsidR="00BE62D3" w:rsidRPr="006D3471" w:rsidRDefault="000619CC" w:rsidP="001C0CA3">
      <w:pPr>
        <w:jc w:val="left"/>
      </w:pPr>
      <w:r w:rsidRPr="006D3471">
        <w:rPr>
          <w:lang w:val="es"/>
        </w:rPr>
        <w:t>Con el tiempo, le pediremos que responda más encuestas y done más muestras.  Es posible que le paguemos por algunas de esas actividades futuras.  Le comunicaremos el monto y la forma de pago cuando lo invitemos a participar en esas actividades.  Los planes de pago futuro pueden cambiar con el tiempo y variar según el lugar.</w:t>
      </w:r>
    </w:p>
    <w:p w14:paraId="1B81A8DB" w14:textId="77777777" w:rsidR="00360FA9" w:rsidRPr="006D3471" w:rsidRDefault="00360FA9" w:rsidP="001C0CA3">
      <w:pPr>
        <w:tabs>
          <w:tab w:val="left" w:pos="0"/>
        </w:tabs>
        <w:ind w:left="-180" w:firstLine="180"/>
        <w:jc w:val="left"/>
        <w:rPr>
          <w:rStyle w:val="Heading2Char"/>
          <w:color w:val="auto"/>
        </w:rPr>
      </w:pPr>
    </w:p>
    <w:p w14:paraId="5837A071" w14:textId="77777777" w:rsidR="00783F39" w:rsidRPr="006D3471" w:rsidRDefault="000619CC" w:rsidP="006A7A03">
      <w:pPr>
        <w:pStyle w:val="Heading1"/>
        <w:rPr>
          <w:rStyle w:val="Heading2Char"/>
          <w:bCs w:val="0"/>
          <w:color w:val="auto"/>
          <w:szCs w:val="32"/>
        </w:rPr>
      </w:pPr>
      <w:r w:rsidRPr="006D3471">
        <w:rPr>
          <w:rStyle w:val="Heading2Char"/>
          <w:b/>
          <w:color w:val="auto"/>
          <w:szCs w:val="32"/>
          <w:lang w:val="es"/>
        </w:rPr>
        <w:t>Costos</w:t>
      </w:r>
    </w:p>
    <w:p w14:paraId="6912E272" w14:textId="77777777" w:rsidR="007E0A74" w:rsidRPr="006D3471" w:rsidRDefault="000619CC" w:rsidP="001C0CA3">
      <w:pPr>
        <w:tabs>
          <w:tab w:val="left" w:pos="0"/>
        </w:tabs>
        <w:ind w:left="-180" w:firstLine="180"/>
        <w:jc w:val="left"/>
        <w:rPr>
          <w:b/>
          <w:bCs/>
        </w:rPr>
      </w:pPr>
      <w:r w:rsidRPr="006D3471">
        <w:rPr>
          <w:rStyle w:val="Heading2Char"/>
          <w:color w:val="auto"/>
          <w:lang w:val="es"/>
        </w:rPr>
        <w:t>¿Participar en este estudio de investigación le costará algo?</w:t>
      </w:r>
      <w:r w:rsidRPr="006D3471">
        <w:rPr>
          <w:b/>
          <w:bCs/>
          <w:lang w:val="es"/>
        </w:rPr>
        <w:t xml:space="preserve"> </w:t>
      </w:r>
    </w:p>
    <w:p w14:paraId="14860FA0" w14:textId="77777777" w:rsidR="00CC29BF" w:rsidRPr="006D3471" w:rsidRDefault="000619CC" w:rsidP="001C0CA3">
      <w:pPr>
        <w:jc w:val="left"/>
      </w:pPr>
      <w:r w:rsidRPr="006D3471">
        <w:rPr>
          <w:lang w:val="es"/>
        </w:rPr>
        <w:t xml:space="preserve">No, Connect cubrirá todos los costos relacionados con las actividades de investigación.  Eso incluye los costos relacionados con la recolección de muestras (por ejemplo, honorarios de extracción de sangre o franqueo postal).  Si nos comunicamos con usted por mensaje de texto, se le cobrarán tarifas comunes.  </w:t>
      </w:r>
      <w:r w:rsidRPr="006D3471">
        <w:rPr>
          <w:u w:val="single"/>
          <w:lang w:val="es"/>
        </w:rPr>
        <w:t>Connect no cubrirá costos de atención médica</w:t>
      </w:r>
      <w:r w:rsidRPr="006D3471">
        <w:rPr>
          <w:lang w:val="es"/>
        </w:rPr>
        <w:t xml:space="preserve">.  Su atención médica seguirá siendo responsabilidad de su proveedor de atención médica. </w:t>
      </w:r>
      <w:bookmarkStart w:id="10" w:name="_Hlk44274759"/>
      <w:bookmarkEnd w:id="10"/>
    </w:p>
    <w:p w14:paraId="7612294A" w14:textId="77777777" w:rsidR="008C1F88" w:rsidRPr="006D3471" w:rsidRDefault="008C1F88" w:rsidP="001C0CA3">
      <w:pPr>
        <w:jc w:val="left"/>
      </w:pPr>
    </w:p>
    <w:p w14:paraId="31C6F69E" w14:textId="77777777" w:rsidR="00DC3D75" w:rsidRPr="006D3471" w:rsidRDefault="000619CC" w:rsidP="006A7A03">
      <w:pPr>
        <w:pStyle w:val="Heading1"/>
      </w:pPr>
      <w:r w:rsidRPr="006D3471">
        <w:rPr>
          <w:bCs/>
          <w:lang w:val="es"/>
        </w:rPr>
        <w:t xml:space="preserve">REGISTRO PARA ENSAYO CLÍNICO e INFORMES DE RESULTADOS </w:t>
      </w:r>
    </w:p>
    <w:p w14:paraId="38EFD341" w14:textId="77777777" w:rsidR="00DC3D75" w:rsidRPr="006D3471" w:rsidRDefault="000619CC" w:rsidP="001C0CA3">
      <w:pPr>
        <w:jc w:val="left"/>
      </w:pPr>
      <w:r w:rsidRPr="006D3471">
        <w:rPr>
          <w:lang w:val="es"/>
        </w:rPr>
        <w:t>Conforme lo exigen las leyes estadounidenses, habrá una descripción de este ensayo clínico en </w:t>
      </w:r>
      <w:hyperlink r:id="rId21" w:history="1">
        <w:r w:rsidRPr="006D3471">
          <w:rPr>
            <w:u w:val="single"/>
            <w:lang w:val="es"/>
          </w:rPr>
          <w:t>http://www.ClinicalTrials.gov</w:t>
        </w:r>
      </w:hyperlink>
      <w:r w:rsidRPr="006D3471">
        <w:rPr>
          <w:lang w:val="es"/>
        </w:rPr>
        <w:t>.  Dicho sitio web no incluirá información que permita identificarlo. Como mucho, incluirá un resumen de los resultados.  Puede hacer búsquedas en el sitio web cuando lo desee.</w:t>
      </w:r>
    </w:p>
    <w:p w14:paraId="638845DE" w14:textId="77777777" w:rsidR="008C1F88" w:rsidRPr="006D3471" w:rsidRDefault="000619CC" w:rsidP="001C0CA3">
      <w:pPr>
        <w:jc w:val="left"/>
      </w:pPr>
      <w:r w:rsidRPr="006D3471">
        <w:rPr>
          <w:lang w:val="es"/>
        </w:rPr>
        <w:t>También puede visitar el sitio web del estudio (</w:t>
      </w:r>
      <w:r w:rsidRPr="006D3471">
        <w:rPr>
          <w:rStyle w:val="normaltextrun"/>
          <w:szCs w:val="24"/>
          <w:lang w:val="es"/>
        </w:rPr>
        <w:t>Cancer.gov/</w:t>
      </w:r>
      <w:proofErr w:type="spellStart"/>
      <w:r w:rsidRPr="006D3471">
        <w:rPr>
          <w:rStyle w:val="normaltextrun"/>
          <w:szCs w:val="24"/>
          <w:lang w:val="es"/>
        </w:rPr>
        <w:t>connectstudy</w:t>
      </w:r>
      <w:proofErr w:type="spellEnd"/>
      <w:r w:rsidRPr="006D3471">
        <w:rPr>
          <w:rStyle w:val="normaltextrun"/>
          <w:szCs w:val="24"/>
          <w:lang w:val="es"/>
        </w:rPr>
        <w:t>)</w:t>
      </w:r>
      <w:r w:rsidRPr="006D3471">
        <w:rPr>
          <w:lang w:val="es"/>
        </w:rPr>
        <w:t xml:space="preserve"> para conocer más detalles sobre Connect.</w:t>
      </w:r>
    </w:p>
    <w:p w14:paraId="7DED4D01" w14:textId="77777777" w:rsidR="00D67B77" w:rsidRPr="006D3471" w:rsidRDefault="00D67B77" w:rsidP="001C0CA3">
      <w:pPr>
        <w:jc w:val="left"/>
      </w:pPr>
    </w:p>
    <w:p w14:paraId="13B02D21" w14:textId="77777777" w:rsidR="009B44EC" w:rsidRPr="006D3471" w:rsidRDefault="000619CC" w:rsidP="006A7A03">
      <w:pPr>
        <w:pStyle w:val="Heading1"/>
      </w:pPr>
      <w:r w:rsidRPr="006D3471">
        <w:rPr>
          <w:bCs/>
          <w:lang w:val="es"/>
        </w:rPr>
        <w:lastRenderedPageBreak/>
        <w:t xml:space="preserve">PROTECCIÓN DE LA CONFIDENCIALIDAD BRINDADA EN ESTE ESTUDIO  </w:t>
      </w:r>
    </w:p>
    <w:p w14:paraId="68C017F0" w14:textId="77777777" w:rsidR="000B5749" w:rsidRPr="006D3471" w:rsidRDefault="000619CC" w:rsidP="001C0CA3">
      <w:pPr>
        <w:pStyle w:val="Heading2"/>
        <w:jc w:val="left"/>
        <w:rPr>
          <w:color w:val="auto"/>
          <w:highlight w:val="yellow"/>
        </w:rPr>
      </w:pPr>
      <w:r w:rsidRPr="006D3471">
        <w:rPr>
          <w:color w:val="auto"/>
          <w:lang w:val="es"/>
        </w:rPr>
        <w:t xml:space="preserve">¿Se preservará la confidencialidad de su información médica? </w:t>
      </w:r>
    </w:p>
    <w:p w14:paraId="2C6340EF" w14:textId="77777777" w:rsidR="000B5749" w:rsidRPr="006D3471" w:rsidRDefault="000619CC" w:rsidP="001C0CA3">
      <w:pPr>
        <w:tabs>
          <w:tab w:val="left" w:pos="90"/>
        </w:tabs>
        <w:jc w:val="left"/>
      </w:pPr>
      <w:bookmarkStart w:id="11" w:name="_Hlk1566466"/>
      <w:r w:rsidRPr="006D3471">
        <w:rPr>
          <w:lang w:val="es"/>
        </w:rPr>
        <w:t>Haremos todo lo posible por asegurarnos de que se preserve la confidencialidad de la información personal que figure en su historia clínica.  No obstante, no podemos garantizar confidencialidad absoluta.  Las organizaciones que pueden consultar o copiar su historia clínica con fines de investigación, control de la calidad y análisis de datos son, entre otras:</w:t>
      </w:r>
    </w:p>
    <w:p w14:paraId="76BED621" w14:textId="77777777" w:rsidR="000B5749" w:rsidRPr="006D3471" w:rsidRDefault="000619CC" w:rsidP="001C0CA3">
      <w:pPr>
        <w:pStyle w:val="ListParagraph"/>
        <w:numPr>
          <w:ilvl w:val="0"/>
          <w:numId w:val="20"/>
        </w:numPr>
        <w:tabs>
          <w:tab w:val="left" w:pos="90"/>
        </w:tabs>
        <w:jc w:val="left"/>
      </w:pPr>
      <w:r w:rsidRPr="006D3471">
        <w:rPr>
          <w:lang w:val="es"/>
        </w:rPr>
        <w:t>Los NIH y otros organismos gubernamentales, como la Administración de Alimentos y Medicamentos (FDA, por sus siglas en inglés), encargados de garantizar que los estudios de investigación sean seguros para las personas.</w:t>
      </w:r>
    </w:p>
    <w:p w14:paraId="1229B0DE" w14:textId="77777777" w:rsidR="000B5749" w:rsidRPr="006D3471" w:rsidRDefault="000619CC" w:rsidP="001C0CA3">
      <w:pPr>
        <w:pStyle w:val="ListParagraph"/>
        <w:numPr>
          <w:ilvl w:val="0"/>
          <w:numId w:val="20"/>
        </w:numPr>
        <w:tabs>
          <w:tab w:val="left" w:pos="90"/>
        </w:tabs>
        <w:jc w:val="left"/>
      </w:pPr>
      <w:r w:rsidRPr="006D3471">
        <w:rPr>
          <w:lang w:val="es"/>
        </w:rPr>
        <w:t>Consejos de Revisión Institucional (consejos que revisan la ética y la seguridad del estudio) de los NIH y de sistemas de atención médica participantes</w:t>
      </w:r>
    </w:p>
    <w:p w14:paraId="6472F84F" w14:textId="77777777" w:rsidR="004BC3F5" w:rsidRPr="006D3471" w:rsidRDefault="000619CC" w:rsidP="001C0CA3">
      <w:pPr>
        <w:pStyle w:val="ListParagraph"/>
        <w:numPr>
          <w:ilvl w:val="0"/>
          <w:numId w:val="20"/>
        </w:numPr>
        <w:jc w:val="left"/>
        <w:rPr>
          <w:rFonts w:asciiTheme="minorHAnsi" w:eastAsiaTheme="minorEastAsia" w:hAnsiTheme="minorHAnsi" w:cstheme="minorBidi"/>
        </w:rPr>
      </w:pPr>
      <w:r w:rsidRPr="006D3471">
        <w:rPr>
          <w:lang w:val="es"/>
        </w:rPr>
        <w:t xml:space="preserve">Personal que nos ayude a vincular su información personal con registros estatales o nacionales. </w:t>
      </w:r>
    </w:p>
    <w:p w14:paraId="29ACC95D" w14:textId="77777777" w:rsidR="008809F3" w:rsidRPr="006D3471" w:rsidRDefault="000619CC" w:rsidP="001C0CA3">
      <w:pPr>
        <w:pStyle w:val="ListParagraph"/>
        <w:numPr>
          <w:ilvl w:val="0"/>
          <w:numId w:val="20"/>
        </w:numPr>
        <w:jc w:val="left"/>
        <w:rPr>
          <w:rFonts w:asciiTheme="minorHAnsi" w:eastAsiaTheme="minorEastAsia" w:hAnsiTheme="minorHAnsi" w:cstheme="minorBidi"/>
          <w:i/>
          <w:iCs/>
        </w:rPr>
      </w:pPr>
      <w:r w:rsidRPr="006D3471">
        <w:rPr>
          <w:lang w:val="es"/>
        </w:rPr>
        <w:t xml:space="preserve">Investigadores de su sistema de atención médica </w:t>
      </w:r>
    </w:p>
    <w:p w14:paraId="64B5C661" w14:textId="77777777" w:rsidR="004BC3F5" w:rsidRPr="006D3471" w:rsidRDefault="000619CC" w:rsidP="001C0CA3">
      <w:pPr>
        <w:pStyle w:val="ListParagraph"/>
        <w:numPr>
          <w:ilvl w:val="0"/>
          <w:numId w:val="20"/>
        </w:numPr>
        <w:jc w:val="left"/>
        <w:rPr>
          <w:rFonts w:asciiTheme="minorHAnsi" w:eastAsiaTheme="minorEastAsia" w:hAnsiTheme="minorHAnsi" w:cstheme="minorBidi"/>
          <w:i/>
          <w:iCs/>
        </w:rPr>
      </w:pPr>
      <w:r w:rsidRPr="006D3471">
        <w:rPr>
          <w:lang w:val="es"/>
        </w:rPr>
        <w:t>Colaboradores de investigación de otras instituciones.  Las otras instituciones pueden ser universidades, empresas privadas u organizaciones sin fines de lucro.  Antes de compartir sus datos, eliminaremos de ellos tanta información personal como sea posible.  Lo haremos para proteger su privacidad y la confidencialidad de su información.</w:t>
      </w:r>
    </w:p>
    <w:bookmarkEnd w:id="11"/>
    <w:p w14:paraId="2C887006" w14:textId="77777777" w:rsidR="000D6340" w:rsidRPr="006D3471" w:rsidRDefault="000619CC" w:rsidP="001C0CA3">
      <w:pPr>
        <w:jc w:val="left"/>
      </w:pPr>
      <w:r w:rsidRPr="006D3471">
        <w:rPr>
          <w:lang w:val="es"/>
        </w:rPr>
        <w:t>Los investigadores que lleven a cabo este estudio y los NIH cumplen con las leyes y las normas pertinentes para preservar la confidencialidad de su información personal en la mayor medida posible.  No obstante, siempre existe la posibilidad de que, a pesar de todos nuestros esfuerzos, su identidad o información sobre su participación en este estudio pueda darse a conocer por accidente, o que personas sin autorización accedan a ella de manera indebida.</w:t>
      </w:r>
    </w:p>
    <w:p w14:paraId="093E6888" w14:textId="77777777" w:rsidR="000D6340" w:rsidRPr="006D3471" w:rsidRDefault="000619CC" w:rsidP="001C0CA3">
      <w:pPr>
        <w:jc w:val="left"/>
        <w:rPr>
          <w:strike/>
        </w:rPr>
      </w:pPr>
      <w:r w:rsidRPr="006D3471">
        <w:rPr>
          <w:lang w:val="es"/>
        </w:rPr>
        <w:t xml:space="preserve">En la mayoría de los casos, los NIH no darán a conocer información recopilada que permita identificarlo sin su permiso escrito.  Sin embargo, es posible que su información se comparta tal como se indica en la sección del presente documento sobre el intercambio de muestras y de datos, y como se describe además en las siguientes secciones.  </w:t>
      </w:r>
    </w:p>
    <w:p w14:paraId="3A3CCE6C" w14:textId="77777777" w:rsidR="000B5749" w:rsidRPr="006D3471" w:rsidRDefault="000619CC" w:rsidP="001C0CA3">
      <w:pPr>
        <w:tabs>
          <w:tab w:val="left" w:pos="90"/>
        </w:tabs>
        <w:jc w:val="left"/>
      </w:pPr>
      <w:r w:rsidRPr="006D3471">
        <w:rPr>
          <w:lang w:val="es"/>
        </w:rPr>
        <w:t xml:space="preserve">Asimismo, la información recopilada para este estudio se encuentra protegida por los NIH en virtud de un Certificado de Confidencialidad. </w:t>
      </w:r>
    </w:p>
    <w:p w14:paraId="49C7D4BC" w14:textId="77777777" w:rsidR="000B5749" w:rsidRPr="006D3471" w:rsidRDefault="000619CC" w:rsidP="001C0CA3">
      <w:pPr>
        <w:pStyle w:val="Heading2"/>
        <w:jc w:val="left"/>
        <w:rPr>
          <w:color w:val="auto"/>
        </w:rPr>
      </w:pPr>
      <w:r w:rsidRPr="006D3471">
        <w:rPr>
          <w:color w:val="auto"/>
          <w:lang w:val="es"/>
        </w:rPr>
        <w:t>Certificado de Confidencialidad</w:t>
      </w:r>
    </w:p>
    <w:p w14:paraId="1238FF6D" w14:textId="77777777" w:rsidR="000B5749" w:rsidRPr="006D3471" w:rsidRDefault="000619CC" w:rsidP="001C0CA3">
      <w:pPr>
        <w:tabs>
          <w:tab w:val="left" w:pos="90"/>
        </w:tabs>
        <w:ind w:right="180"/>
        <w:jc w:val="left"/>
      </w:pPr>
      <w:r w:rsidRPr="006D3471">
        <w:rPr>
          <w:lang w:val="es"/>
        </w:rPr>
        <w:t xml:space="preserve">Para ayudarnos a proteger la confidencialidad de sus datos, el Programa Intramural de los NIH ha recibido un Certificado de Confidencialidad (Certificado).  Con dicho Certificado, los investigadores no pueden dar a conocer ni utilizar datos ni información sobre usted, salvo en ciertas circunstancias.  </w:t>
      </w:r>
    </w:p>
    <w:p w14:paraId="2FABA4E2" w14:textId="77777777" w:rsidR="000B5749" w:rsidRPr="006D3471" w:rsidRDefault="000619CC" w:rsidP="001C0CA3">
      <w:pPr>
        <w:tabs>
          <w:tab w:val="left" w:pos="90"/>
        </w:tabs>
        <w:jc w:val="left"/>
      </w:pPr>
      <w:r w:rsidRPr="006D3471">
        <w:rPr>
          <w:lang w:val="es"/>
        </w:rPr>
        <w:t xml:space="preserve">Los investigadores de los NIH no deben compartir información que permita identificarlo en juicios civiles, penales, administrativos, legislativos o de otro tipo del derecho federal, estatal o local, por ejemplo, si se los exige un tribunal.  </w:t>
      </w:r>
    </w:p>
    <w:p w14:paraId="66E132FD" w14:textId="77777777" w:rsidR="00B66D6A" w:rsidRPr="006D3471" w:rsidRDefault="000619CC" w:rsidP="001C0CA3">
      <w:pPr>
        <w:jc w:val="left"/>
      </w:pPr>
      <w:r w:rsidRPr="006D3471">
        <w:rPr>
          <w:lang w:val="es"/>
        </w:rPr>
        <w:t xml:space="preserve">El Certificado no protege su información cuando:  </w:t>
      </w:r>
    </w:p>
    <w:p w14:paraId="686DF949" w14:textId="77777777" w:rsidR="00B66D6A" w:rsidRPr="006D3471" w:rsidRDefault="000619CC" w:rsidP="001C0CA3">
      <w:pPr>
        <w:pStyle w:val="ListParagraph"/>
        <w:numPr>
          <w:ilvl w:val="0"/>
          <w:numId w:val="18"/>
        </w:numPr>
        <w:jc w:val="left"/>
        <w:rPr>
          <w:shd w:val="clear" w:color="auto" w:fill="FFFFFF"/>
        </w:rPr>
      </w:pPr>
      <w:r w:rsidRPr="006D3471">
        <w:rPr>
          <w:shd w:val="clear" w:color="auto" w:fill="FFFFFF"/>
          <w:lang w:val="es"/>
        </w:rPr>
        <w:t xml:space="preserve">se la divulga a personas vinculadas con el estudio de investigación, por ejemplo, puede utilizarse información para auditorías o evaluación interna del programa por parte de los NIH; o </w:t>
      </w:r>
    </w:p>
    <w:p w14:paraId="5E015C81" w14:textId="77777777" w:rsidR="00B66D6A" w:rsidRPr="006D3471" w:rsidRDefault="000619CC" w:rsidP="001C0CA3">
      <w:pPr>
        <w:pStyle w:val="ListParagraph"/>
        <w:numPr>
          <w:ilvl w:val="0"/>
          <w:numId w:val="18"/>
        </w:numPr>
        <w:jc w:val="left"/>
        <w:rPr>
          <w:shd w:val="clear" w:color="auto" w:fill="FFFFFF"/>
        </w:rPr>
      </w:pPr>
      <w:r w:rsidRPr="006D3471">
        <w:rPr>
          <w:shd w:val="clear" w:color="auto" w:fill="FFFFFF"/>
          <w:lang w:val="es"/>
        </w:rPr>
        <w:lastRenderedPageBreak/>
        <w:t>su divulgación se exige en virtud de leyes federales, estatales o locales, por ejemplo, cuando debe divulgarse información para cumplir con los requisitos legales de la Administración de Alimentos y Medicamentos (FDA) federal; </w:t>
      </w:r>
    </w:p>
    <w:p w14:paraId="7546ABC8" w14:textId="77777777" w:rsidR="00B66D6A" w:rsidRPr="006D3471" w:rsidRDefault="000619CC" w:rsidP="001C0CA3">
      <w:pPr>
        <w:pStyle w:val="ListParagraph"/>
        <w:numPr>
          <w:ilvl w:val="0"/>
          <w:numId w:val="18"/>
        </w:numPr>
        <w:jc w:val="left"/>
      </w:pPr>
      <w:r w:rsidRPr="006D3471">
        <w:rPr>
          <w:lang w:val="es"/>
        </w:rPr>
        <w:t>es para otro estudio de investigación;</w:t>
      </w:r>
    </w:p>
    <w:p w14:paraId="33391F94" w14:textId="77777777" w:rsidR="00B66D6A" w:rsidRPr="006D3471" w:rsidRDefault="000619CC" w:rsidP="001C0CA3">
      <w:pPr>
        <w:pStyle w:val="ListParagraph"/>
        <w:numPr>
          <w:ilvl w:val="0"/>
          <w:numId w:val="18"/>
        </w:numPr>
        <w:jc w:val="left"/>
      </w:pPr>
      <w:r w:rsidRPr="006D3471">
        <w:rPr>
          <w:lang w:val="es"/>
        </w:rPr>
        <w:t xml:space="preserve">se la divulga con el consentimiento de usted. </w:t>
      </w:r>
    </w:p>
    <w:p w14:paraId="317D376D" w14:textId="77777777" w:rsidR="000B5749" w:rsidRPr="006D3471" w:rsidRDefault="000619CC" w:rsidP="001C0CA3">
      <w:pPr>
        <w:tabs>
          <w:tab w:val="left" w:pos="90"/>
        </w:tabs>
        <w:jc w:val="left"/>
      </w:pPr>
      <w:r w:rsidRPr="006D3471">
        <w:rPr>
          <w:lang w:val="es"/>
        </w:rPr>
        <w:t xml:space="preserve">El Certificado no impide que usted dé a conocer por propia voluntad información sobre usted o su participación en este estudio. </w:t>
      </w:r>
    </w:p>
    <w:p w14:paraId="2BC40F17" w14:textId="77777777" w:rsidR="000B5749" w:rsidRPr="006D3471" w:rsidRDefault="000619CC" w:rsidP="001C0CA3">
      <w:pPr>
        <w:tabs>
          <w:tab w:val="left" w:pos="90"/>
        </w:tabs>
        <w:jc w:val="left"/>
      </w:pPr>
      <w:r w:rsidRPr="006D3471">
        <w:rPr>
          <w:lang w:val="es"/>
        </w:rPr>
        <w:t>El Certificado no se utilizará para impedir la divulgación de información a autoridades estatales o locales sobre lesiones que pueda provocarse a usted mismo o a otros, por ejemplo, maltrato o descuido infantil, y mediante su firma a continuación expresa estar de acuerdo con dicho tipo de divulgaciones.  Pueden otorgarse otros permisos de divulgación mediante la firma de formularios de los NIH, como el formulario de consentimiento “Aviso y reconocimiento de procedimientos relacionados con información”.</w:t>
      </w:r>
    </w:p>
    <w:p w14:paraId="1B83AB91" w14:textId="77777777" w:rsidR="008F4409" w:rsidRPr="006D3471" w:rsidRDefault="000619CC" w:rsidP="001C0CA3">
      <w:pPr>
        <w:pStyle w:val="Heading2"/>
        <w:jc w:val="left"/>
        <w:rPr>
          <w:color w:val="auto"/>
        </w:rPr>
      </w:pPr>
      <w:r w:rsidRPr="006D3471">
        <w:rPr>
          <w:color w:val="auto"/>
          <w:lang w:val="es"/>
        </w:rPr>
        <w:t>Ley de Privacidad</w:t>
      </w:r>
    </w:p>
    <w:p w14:paraId="255994B9" w14:textId="6B3D1B7B" w:rsidR="008F4409" w:rsidRPr="006D3471" w:rsidRDefault="286F296C" w:rsidP="001C0CA3">
      <w:pPr>
        <w:jc w:val="left"/>
        <w:rPr>
          <w:sz w:val="22"/>
          <w:szCs w:val="22"/>
        </w:rPr>
      </w:pPr>
      <w:r w:rsidRPr="006D3471">
        <w:rPr>
          <w:lang w:val="es"/>
        </w:rPr>
        <w:t xml:space="preserve">La Ley Federal de Privacidad protege de manera general la confidencialidad de la información de investigación de los NIH que recopilamos de conformidad con la autoridad que nos confiere la Ley de Servicio de Salud Pública durante su participación en el presente estudio de investigación.  Los datos de este estudio se almacenarán en el sistema </w:t>
      </w:r>
      <w:hyperlink r:id="rId22">
        <w:r w:rsidRPr="006D3471">
          <w:rPr>
            <w:rStyle w:val="Hyperlink"/>
            <w:color w:val="auto"/>
            <w:lang w:val="es"/>
          </w:rPr>
          <w:t>09-25-0200</w:t>
        </w:r>
        <w:r w:rsidRPr="006D3471">
          <w:rPr>
            <w:rStyle w:val="Hyperlink"/>
            <w:color w:val="auto"/>
            <w:u w:val="none"/>
            <w:lang w:val="es"/>
          </w:rPr>
          <w:t>,</w:t>
        </w:r>
      </w:hyperlink>
      <w:r w:rsidRPr="006D3471">
        <w:rPr>
          <w:lang w:val="es"/>
        </w:rPr>
        <w:t xml:space="preserve"> Estudios de Investigación Clínicos, Básicos y Poblacionales de los NIH. En algunos casos, la protección de la Ley de Privacidad se diferencia del Certificado de Confidencialidad.  Por ejemplo, a veces la Ley de Privacidad autoriza la divulgación de información de su registro sin su permiso, por ejemplo, cuando lo solicita el Congreso. También puede divulgarse información con ciertos fines de investigación, y con la consideración y la protección correspondientes, a personal de los NIH (como contratistas y voluntarios), a personas con las participen en estudios de investigación del organismo, a ciertos organismos federales y estatales, para la notificación a parejas acerca del VIH, para informar sobre enfermedades infecciosas o denunciar maltrato o descuido, para registros de morbilidad, mortalidad, enfermedades o tumores, cuando lo autorice el Secretario de Salud y Servicios Humanos (HHS) o cuando los NIH estén involucrados en un litigio.  No obstante, los NIH solo darán a conocer información de su historia clínica si se lo permiten el Certificado de Confidencialidad y la Ley de Privacidad. Si no quiere compartir su información con nosotros, no puede participar en este estudio.</w:t>
      </w:r>
    </w:p>
    <w:p w14:paraId="78AB35C6" w14:textId="77777777" w:rsidR="00723563" w:rsidRPr="006D3471" w:rsidRDefault="00723563" w:rsidP="001C0CA3">
      <w:pPr>
        <w:tabs>
          <w:tab w:val="left" w:pos="90"/>
        </w:tabs>
        <w:jc w:val="left"/>
      </w:pPr>
    </w:p>
    <w:p w14:paraId="5B3AF273" w14:textId="77777777" w:rsidR="00EE67D8" w:rsidRPr="006D3471" w:rsidRDefault="000619CC" w:rsidP="006A7A03">
      <w:pPr>
        <w:pStyle w:val="Heading1"/>
      </w:pPr>
      <w:r w:rsidRPr="006D3471">
        <w:rPr>
          <w:bCs/>
          <w:lang w:val="es"/>
        </w:rPr>
        <w:t>PROBLEMAS Y PREGUNTAS</w:t>
      </w:r>
    </w:p>
    <w:p w14:paraId="7F7419FD" w14:textId="77777777" w:rsidR="003A5570" w:rsidRPr="006D3471" w:rsidRDefault="000619CC" w:rsidP="001C0CA3">
      <w:pPr>
        <w:jc w:val="left"/>
      </w:pPr>
      <w:r w:rsidRPr="006D3471">
        <w:rPr>
          <w:lang w:val="es"/>
        </w:rPr>
        <w:t xml:space="preserve">Si tiene algún problema o duda sobre este estudio, sobre sus derechos como participante de un estudio de investigación o sobre alguna lesión relacionada con el estudio de investigación, comuníquese con el Centro de Asistencia de </w:t>
      </w:r>
      <w:proofErr w:type="spellStart"/>
      <w:r w:rsidRPr="006D3471">
        <w:rPr>
          <w:lang w:val="es"/>
        </w:rPr>
        <w:t>Connect</w:t>
      </w:r>
      <w:proofErr w:type="spellEnd"/>
      <w:r w:rsidRPr="006D3471">
        <w:rPr>
          <w:lang w:val="es"/>
        </w:rPr>
        <w:t xml:space="preserve"> desde Cancer.gov/</w:t>
      </w:r>
      <w:proofErr w:type="spellStart"/>
      <w:r w:rsidRPr="006D3471">
        <w:rPr>
          <w:lang w:val="es"/>
        </w:rPr>
        <w:t>connectstudy</w:t>
      </w:r>
      <w:proofErr w:type="spellEnd"/>
      <w:r w:rsidRPr="006D3471">
        <w:rPr>
          <w:lang w:val="es"/>
        </w:rPr>
        <w:t>/</w:t>
      </w:r>
      <w:proofErr w:type="spellStart"/>
      <w:r w:rsidRPr="006D3471">
        <w:rPr>
          <w:lang w:val="es"/>
        </w:rPr>
        <w:t>support</w:t>
      </w:r>
      <w:proofErr w:type="spellEnd"/>
      <w:r w:rsidRPr="006D3471">
        <w:rPr>
          <w:lang w:val="es"/>
        </w:rPr>
        <w:t>.</w:t>
      </w:r>
    </w:p>
    <w:p w14:paraId="2415F48D" w14:textId="54C5235B" w:rsidR="51C38BE5" w:rsidRPr="006D3471" w:rsidRDefault="000619CC" w:rsidP="001C0CA3">
      <w:pPr>
        <w:jc w:val="left"/>
      </w:pPr>
      <w:r w:rsidRPr="006D3471">
        <w:rPr>
          <w:lang w:val="es"/>
        </w:rPr>
        <w:t xml:space="preserve">También puede escribirle al investigador principal, Nicolas </w:t>
      </w:r>
      <w:proofErr w:type="spellStart"/>
      <w:r w:rsidRPr="006D3471">
        <w:rPr>
          <w:lang w:val="es"/>
        </w:rPr>
        <w:t>Wentzensen</w:t>
      </w:r>
      <w:proofErr w:type="spellEnd"/>
      <w:r w:rsidRPr="006D3471">
        <w:rPr>
          <w:lang w:val="es"/>
        </w:rPr>
        <w:t xml:space="preserve">, M.D., </w:t>
      </w:r>
      <w:proofErr w:type="spellStart"/>
      <w:r w:rsidRPr="006D3471">
        <w:rPr>
          <w:lang w:val="es"/>
        </w:rPr>
        <w:t>Ph.D</w:t>
      </w:r>
      <w:proofErr w:type="spellEnd"/>
      <w:r w:rsidRPr="006D3471">
        <w:rPr>
          <w:lang w:val="es"/>
        </w:rPr>
        <w:t>., M.S. a ConnectPI@nih.gov o llamarlo al 240-276-7150.</w:t>
      </w:r>
    </w:p>
    <w:p w14:paraId="79537F97" w14:textId="77777777" w:rsidR="00EE67D8" w:rsidRPr="006D3471" w:rsidRDefault="000619CC" w:rsidP="001C0CA3">
      <w:pPr>
        <w:jc w:val="left"/>
      </w:pPr>
      <w:r w:rsidRPr="006D3471">
        <w:rPr>
          <w:lang w:val="es"/>
        </w:rPr>
        <w:t>Si tiene alguna pregunta sobre sus derechos mientras participa en este estudio, llame al Consejo de Revisión Institucional de los NIH al 301-402-3713.</w:t>
      </w:r>
    </w:p>
    <w:p w14:paraId="66558681" w14:textId="77777777" w:rsidR="001C3C6C" w:rsidRPr="006D3471" w:rsidRDefault="000619CC" w:rsidP="001C0CA3">
      <w:pPr>
        <w:spacing w:before="0" w:after="160" w:line="259" w:lineRule="auto"/>
        <w:jc w:val="left"/>
        <w:rPr>
          <w:rFonts w:eastAsiaTheme="majorEastAsia"/>
          <w:b/>
          <w:caps/>
          <w:szCs w:val="32"/>
        </w:rPr>
      </w:pPr>
      <w:r w:rsidRPr="006D3471">
        <w:rPr>
          <w:lang w:val="es"/>
        </w:rPr>
        <w:br w:type="page"/>
      </w:r>
    </w:p>
    <w:p w14:paraId="7A16017D" w14:textId="77777777" w:rsidR="00C71B78" w:rsidRPr="006D3471" w:rsidRDefault="000619CC" w:rsidP="006A7A03">
      <w:pPr>
        <w:pStyle w:val="Heading1"/>
      </w:pPr>
      <w:r w:rsidRPr="006D3471">
        <w:rPr>
          <w:bCs/>
          <w:lang w:val="es"/>
        </w:rPr>
        <w:lastRenderedPageBreak/>
        <w:t xml:space="preserve">DOCUMENTO DE CONSENTIMIENTO </w:t>
      </w:r>
    </w:p>
    <w:p w14:paraId="39441790" w14:textId="5B265677" w:rsidR="0066042F" w:rsidRPr="006D3471" w:rsidRDefault="000619CC" w:rsidP="001C0CA3">
      <w:pPr>
        <w:tabs>
          <w:tab w:val="left" w:pos="90"/>
        </w:tabs>
        <w:jc w:val="left"/>
      </w:pPr>
      <w:r w:rsidRPr="006D3471">
        <w:rPr>
          <w:lang w:val="es"/>
        </w:rPr>
        <w:t xml:space="preserve">Sírvase conservar una copia de este documento en caso de desear leerlo de nuevo.  Puede consultarlo y descargarlo desde </w:t>
      </w:r>
      <w:proofErr w:type="spellStart"/>
      <w:r w:rsidRPr="006D3471">
        <w:rPr>
          <w:lang w:val="es"/>
        </w:rPr>
        <w:t>MyConnect</w:t>
      </w:r>
      <w:proofErr w:type="spellEnd"/>
      <w:r w:rsidRPr="006D3471">
        <w:rPr>
          <w:lang w:val="es"/>
        </w:rPr>
        <w:t xml:space="preserve"> después de inscribirse.</w:t>
      </w:r>
    </w:p>
    <w:p w14:paraId="0448D299" w14:textId="77777777" w:rsidR="0E94CA39" w:rsidRPr="006D3471" w:rsidRDefault="0E94CA39" w:rsidP="001C0CA3">
      <w:pPr>
        <w:tabs>
          <w:tab w:val="left" w:pos="90"/>
        </w:tabs>
        <w:jc w:val="left"/>
      </w:pPr>
    </w:p>
    <w:p w14:paraId="78C3DE8B" w14:textId="77777777" w:rsidR="00DB2D1F" w:rsidRPr="006D3471" w:rsidRDefault="000619CC" w:rsidP="001C0CA3">
      <w:pPr>
        <w:jc w:val="left"/>
        <w:rPr>
          <w:b/>
          <w:bCs/>
          <w:szCs w:val="24"/>
        </w:rPr>
      </w:pPr>
      <w:r w:rsidRPr="006D3471">
        <w:rPr>
          <w:b/>
          <w:bCs/>
          <w:szCs w:val="24"/>
          <w:lang w:val="es"/>
        </w:rPr>
        <w:t xml:space="preserve">Al hacer clic en “Sí, acepto participar en Connect” y escribir su nombre, confirma lo siguiente:  </w:t>
      </w:r>
    </w:p>
    <w:p w14:paraId="0D3D65B9" w14:textId="77777777" w:rsidR="00DB2D1F" w:rsidRPr="006D3471" w:rsidRDefault="000619CC" w:rsidP="001C0CA3">
      <w:pPr>
        <w:pStyle w:val="ListParagraph"/>
        <w:numPr>
          <w:ilvl w:val="0"/>
          <w:numId w:val="6"/>
        </w:numPr>
        <w:jc w:val="left"/>
        <w:rPr>
          <w:szCs w:val="24"/>
        </w:rPr>
      </w:pPr>
      <w:r w:rsidRPr="006D3471">
        <w:rPr>
          <w:szCs w:val="24"/>
          <w:lang w:val="es"/>
        </w:rPr>
        <w:t>He leído estos formularios.</w:t>
      </w:r>
    </w:p>
    <w:p w14:paraId="07741AFD" w14:textId="77777777" w:rsidR="00DB2D1F" w:rsidRPr="006D3471" w:rsidRDefault="000619CC" w:rsidP="001C0CA3">
      <w:pPr>
        <w:pStyle w:val="ListParagraph"/>
        <w:numPr>
          <w:ilvl w:val="0"/>
          <w:numId w:val="6"/>
        </w:numPr>
        <w:spacing w:after="160"/>
        <w:jc w:val="left"/>
        <w:rPr>
          <w:szCs w:val="24"/>
        </w:rPr>
      </w:pPr>
      <w:r w:rsidRPr="006D3471">
        <w:rPr>
          <w:szCs w:val="24"/>
          <w:lang w:val="es"/>
        </w:rPr>
        <w:t>Tal como se expresa en el consentimiento y en la autorización de la HIPAA, permitiré que se utilicen, almacenen y divulguen (den a conocer) mis respuestas a las encuestas, mis muestras y mi información médica para el estudio de investigación arriba descrito.</w:t>
      </w:r>
    </w:p>
    <w:p w14:paraId="0C3C18E8" w14:textId="77777777" w:rsidR="00DB2D1F" w:rsidRPr="006D3471" w:rsidRDefault="000619CC" w:rsidP="001C0CA3">
      <w:pPr>
        <w:pStyle w:val="ListParagraph"/>
        <w:numPr>
          <w:ilvl w:val="0"/>
          <w:numId w:val="6"/>
        </w:numPr>
        <w:spacing w:after="160"/>
        <w:jc w:val="left"/>
        <w:rPr>
          <w:szCs w:val="24"/>
        </w:rPr>
      </w:pPr>
      <w:r w:rsidRPr="006D3471">
        <w:rPr>
          <w:szCs w:val="24"/>
          <w:lang w:val="es"/>
        </w:rPr>
        <w:t xml:space="preserve">Si tengo alguna duda, puedo comunicarme con el Centro de Asistencia de </w:t>
      </w:r>
      <w:proofErr w:type="spellStart"/>
      <w:r w:rsidRPr="006D3471">
        <w:rPr>
          <w:szCs w:val="24"/>
          <w:lang w:val="es"/>
        </w:rPr>
        <w:t>Connect</w:t>
      </w:r>
      <w:proofErr w:type="spellEnd"/>
      <w:r w:rsidRPr="006D3471">
        <w:rPr>
          <w:szCs w:val="24"/>
          <w:lang w:val="es"/>
        </w:rPr>
        <w:t xml:space="preserve"> desde Cancer.gov/</w:t>
      </w:r>
      <w:proofErr w:type="spellStart"/>
      <w:r w:rsidRPr="006D3471">
        <w:rPr>
          <w:szCs w:val="24"/>
          <w:lang w:val="es"/>
        </w:rPr>
        <w:t>connectstudy</w:t>
      </w:r>
      <w:proofErr w:type="spellEnd"/>
      <w:r w:rsidRPr="006D3471">
        <w:rPr>
          <w:szCs w:val="24"/>
          <w:lang w:val="es"/>
        </w:rPr>
        <w:t>/</w:t>
      </w:r>
      <w:proofErr w:type="spellStart"/>
      <w:r w:rsidRPr="006D3471">
        <w:rPr>
          <w:szCs w:val="24"/>
          <w:lang w:val="es"/>
        </w:rPr>
        <w:t>support</w:t>
      </w:r>
      <w:proofErr w:type="spellEnd"/>
    </w:p>
    <w:p w14:paraId="78942A36" w14:textId="77777777" w:rsidR="00DB2D1F" w:rsidRPr="006D3471" w:rsidRDefault="000619CC" w:rsidP="001C0CA3">
      <w:pPr>
        <w:pStyle w:val="ListParagraph"/>
        <w:numPr>
          <w:ilvl w:val="0"/>
          <w:numId w:val="6"/>
        </w:numPr>
        <w:spacing w:after="160"/>
        <w:jc w:val="left"/>
        <w:rPr>
          <w:szCs w:val="24"/>
        </w:rPr>
      </w:pPr>
      <w:r w:rsidRPr="006D3471">
        <w:rPr>
          <w:szCs w:val="24"/>
          <w:lang w:val="es"/>
        </w:rPr>
        <w:t xml:space="preserve">Si decido abandonar el estudio, puedo comunicarme con el Centro de Asistencia de </w:t>
      </w:r>
      <w:proofErr w:type="spellStart"/>
      <w:r w:rsidRPr="006D3471">
        <w:rPr>
          <w:szCs w:val="24"/>
          <w:lang w:val="es"/>
        </w:rPr>
        <w:t>Connect</w:t>
      </w:r>
      <w:proofErr w:type="spellEnd"/>
      <w:r w:rsidRPr="006D3471">
        <w:rPr>
          <w:szCs w:val="24"/>
          <w:lang w:val="es"/>
        </w:rPr>
        <w:t xml:space="preserve"> desde Cancer.gov/</w:t>
      </w:r>
      <w:proofErr w:type="spellStart"/>
      <w:r w:rsidRPr="006D3471">
        <w:rPr>
          <w:szCs w:val="24"/>
          <w:lang w:val="es"/>
        </w:rPr>
        <w:t>connectstudy</w:t>
      </w:r>
      <w:proofErr w:type="spellEnd"/>
      <w:r w:rsidRPr="006D3471">
        <w:rPr>
          <w:szCs w:val="24"/>
          <w:lang w:val="es"/>
        </w:rPr>
        <w:t>/</w:t>
      </w:r>
      <w:proofErr w:type="spellStart"/>
      <w:r w:rsidRPr="006D3471">
        <w:rPr>
          <w:szCs w:val="24"/>
          <w:lang w:val="es"/>
        </w:rPr>
        <w:t>support</w:t>
      </w:r>
      <w:proofErr w:type="spellEnd"/>
      <w:r w:rsidRPr="006D3471">
        <w:rPr>
          <w:szCs w:val="24"/>
          <w:lang w:val="es"/>
        </w:rPr>
        <w:t>.</w:t>
      </w:r>
    </w:p>
    <w:p w14:paraId="672440B7" w14:textId="77777777" w:rsidR="00DB2D1F" w:rsidRPr="006D3471" w:rsidRDefault="000619CC" w:rsidP="001C0CA3">
      <w:pPr>
        <w:jc w:val="left"/>
        <w:rPr>
          <w:sz w:val="18"/>
          <w:szCs w:val="18"/>
        </w:rPr>
      </w:pPr>
      <w:r w:rsidRPr="006D3471">
        <w:rPr>
          <w:sz w:val="18"/>
          <w:szCs w:val="18"/>
          <w:lang w:val="es"/>
        </w:rPr>
        <w:t xml:space="preserve"> </w:t>
      </w:r>
    </w:p>
    <w:p w14:paraId="74D3AA48" w14:textId="14404238" w:rsidR="00DB2D1F" w:rsidRPr="006D3471" w:rsidRDefault="000619CC" w:rsidP="0012577A">
      <w:pPr>
        <w:jc w:val="center"/>
        <w:rPr>
          <w:b/>
          <w:bCs/>
          <w:szCs w:val="24"/>
        </w:rPr>
      </w:pPr>
      <w:r w:rsidRPr="006D3471">
        <w:rPr>
          <w:b/>
          <w:bCs/>
          <w:szCs w:val="24"/>
          <w:lang w:val="es"/>
        </w:rPr>
        <w:t>[X] Sí, acepto participar en Connect</w:t>
      </w:r>
    </w:p>
    <w:p w14:paraId="77388B62" w14:textId="77777777" w:rsidR="00DB2D1F" w:rsidRPr="006D3471" w:rsidRDefault="00DB2D1F" w:rsidP="001C0CA3">
      <w:pPr>
        <w:jc w:val="left"/>
        <w:rPr>
          <w:b/>
          <w:bCs/>
          <w:szCs w:val="24"/>
        </w:rPr>
      </w:pPr>
    </w:p>
    <w:p w14:paraId="4F4818ED" w14:textId="003907C9" w:rsidR="00DB2D1F" w:rsidRPr="006D3471" w:rsidRDefault="000619CC" w:rsidP="001C0CA3">
      <w:pPr>
        <w:jc w:val="left"/>
        <w:rPr>
          <w:szCs w:val="24"/>
        </w:rPr>
      </w:pPr>
      <w:r w:rsidRPr="006D3471">
        <w:rPr>
          <w:szCs w:val="24"/>
          <w:lang w:val="es"/>
        </w:rPr>
        <w:t xml:space="preserve">Sírvase ingresar su nombre legal. </w:t>
      </w:r>
    </w:p>
    <w:p w14:paraId="1BF10C59" w14:textId="77777777" w:rsidR="00DB2D1F" w:rsidRPr="006D3471" w:rsidRDefault="000619CC" w:rsidP="001C0CA3">
      <w:pPr>
        <w:jc w:val="left"/>
        <w:rPr>
          <w:szCs w:val="24"/>
        </w:rPr>
      </w:pPr>
      <w:r w:rsidRPr="006D3471">
        <w:rPr>
          <w:szCs w:val="24"/>
          <w:lang w:val="es"/>
        </w:rPr>
        <w:t xml:space="preserve"> </w:t>
      </w:r>
    </w:p>
    <w:p w14:paraId="09737A6B" w14:textId="519E2769" w:rsidR="00DB2D1F" w:rsidRPr="006D3471" w:rsidRDefault="000619CC" w:rsidP="001C0CA3">
      <w:pPr>
        <w:jc w:val="left"/>
        <w:rPr>
          <w:szCs w:val="24"/>
        </w:rPr>
      </w:pPr>
      <w:r w:rsidRPr="006D3471">
        <w:rPr>
          <w:szCs w:val="24"/>
          <w:lang w:val="es"/>
        </w:rPr>
        <w:t xml:space="preserve">Nombre: </w:t>
      </w:r>
    </w:p>
    <w:p w14:paraId="2E2C044F" w14:textId="77777777" w:rsidR="00DB2D1F" w:rsidRPr="006D3471" w:rsidRDefault="000619CC" w:rsidP="001C0CA3">
      <w:pPr>
        <w:jc w:val="left"/>
        <w:rPr>
          <w:szCs w:val="24"/>
        </w:rPr>
      </w:pPr>
      <w:r w:rsidRPr="006D3471">
        <w:rPr>
          <w:szCs w:val="24"/>
          <w:lang w:val="es"/>
        </w:rPr>
        <w:t xml:space="preserve"> </w:t>
      </w:r>
    </w:p>
    <w:p w14:paraId="69AE0F55" w14:textId="23316A1D" w:rsidR="00DB2D1F" w:rsidRPr="006D3471" w:rsidRDefault="000619CC" w:rsidP="0012577A">
      <w:pPr>
        <w:jc w:val="left"/>
        <w:rPr>
          <w:szCs w:val="24"/>
        </w:rPr>
      </w:pPr>
      <w:r w:rsidRPr="006D3471">
        <w:rPr>
          <w:szCs w:val="24"/>
          <w:lang w:val="es"/>
        </w:rPr>
        <w:t>Fecha:</w:t>
      </w:r>
    </w:p>
    <w:p w14:paraId="39C0A610" w14:textId="2EAF9140" w:rsidR="0012577A" w:rsidRPr="006D3471" w:rsidRDefault="0012577A" w:rsidP="0012577A">
      <w:pPr>
        <w:jc w:val="left"/>
        <w:rPr>
          <w:szCs w:val="24"/>
        </w:rPr>
      </w:pPr>
    </w:p>
    <w:p w14:paraId="20640B22" w14:textId="40E72CE0" w:rsidR="0012577A" w:rsidRPr="006C2E01" w:rsidRDefault="0012577A" w:rsidP="001C0CA3">
      <w:pPr>
        <w:jc w:val="left"/>
        <w:rPr>
          <w:szCs w:val="24"/>
        </w:rPr>
      </w:pPr>
      <w:r w:rsidRPr="006D3471">
        <w:rPr>
          <w:szCs w:val="24"/>
          <w:lang w:val="es"/>
        </w:rPr>
        <w:t>Firma:</w:t>
      </w:r>
    </w:p>
    <w:sectPr w:rsidR="0012577A" w:rsidRPr="006C2E01" w:rsidSect="00483826">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20AF" w14:textId="77777777" w:rsidR="00E746F2" w:rsidRDefault="00E746F2">
      <w:pPr>
        <w:spacing w:before="0" w:after="0"/>
      </w:pPr>
      <w:r>
        <w:separator/>
      </w:r>
    </w:p>
  </w:endnote>
  <w:endnote w:type="continuationSeparator" w:id="0">
    <w:p w14:paraId="3B9BF75B" w14:textId="77777777" w:rsidR="00E746F2" w:rsidRDefault="00E746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ova">
    <w:panose1 w:val="020B0504020202020204"/>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30C1E" w14:textId="77777777" w:rsidR="00575D12" w:rsidRPr="006D3471" w:rsidRDefault="000619CC" w:rsidP="00235972">
    <w:pPr>
      <w:pStyle w:val="Footer"/>
      <w:framePr w:wrap="none" w:vAnchor="text" w:hAnchor="margin" w:xAlign="right" w:y="1"/>
      <w:rPr>
        <w:rStyle w:val="PageNumber"/>
      </w:rPr>
    </w:pPr>
    <w:r w:rsidRPr="006D3471">
      <w:rPr>
        <w:rStyle w:val="PageNumber"/>
        <w:lang w:val="es"/>
      </w:rPr>
      <w:fldChar w:fldCharType="begin"/>
    </w:r>
    <w:r w:rsidRPr="006D3471">
      <w:rPr>
        <w:rStyle w:val="PageNumber"/>
        <w:lang w:val="es"/>
      </w:rPr>
      <w:instrText xml:space="preserve"> PAGE </w:instrText>
    </w:r>
    <w:r w:rsidRPr="006D3471">
      <w:rPr>
        <w:rStyle w:val="PageNumber"/>
        <w:lang w:val="es"/>
      </w:rPr>
      <w:fldChar w:fldCharType="separate"/>
    </w:r>
    <w:r w:rsidRPr="006D3471">
      <w:rPr>
        <w:rStyle w:val="PageNumber"/>
        <w:noProof/>
        <w:lang w:val="es"/>
      </w:rPr>
      <w:t>1</w:t>
    </w:r>
    <w:r w:rsidRPr="006D3471">
      <w:rPr>
        <w:rStyle w:val="PageNumber"/>
        <w:lang w:val="es"/>
      </w:rPr>
      <w:fldChar w:fldCharType="end"/>
    </w:r>
  </w:p>
  <w:p w14:paraId="30E4A740" w14:textId="77777777" w:rsidR="00575D12" w:rsidRPr="006D3471" w:rsidRDefault="00575D12" w:rsidP="76DB8F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3120"/>
      <w:gridCol w:w="3120"/>
      <w:gridCol w:w="3120"/>
    </w:tblGrid>
    <w:tr w:rsidR="1E947F56" w:rsidRPr="006D3471" w14:paraId="41DBC6C5" w14:textId="77777777" w:rsidTr="3E71A152">
      <w:trPr>
        <w:trHeight w:val="300"/>
      </w:trPr>
      <w:tc>
        <w:tcPr>
          <w:tcW w:w="3120" w:type="dxa"/>
        </w:tcPr>
        <w:p w14:paraId="3D717FB0" w14:textId="7ADB35B1" w:rsidR="1E947F56" w:rsidRPr="006D3471" w:rsidRDefault="3E71A152" w:rsidP="1E947F56">
          <w:pPr>
            <w:pStyle w:val="Footer"/>
          </w:pPr>
          <w:r w:rsidRPr="006D3471">
            <w:t>000034 12/20/2023 (V0.05)</w:t>
          </w:r>
        </w:p>
      </w:tc>
      <w:tc>
        <w:tcPr>
          <w:tcW w:w="3120" w:type="dxa"/>
        </w:tcPr>
        <w:p w14:paraId="0776E669" w14:textId="7C8DD963" w:rsidR="1E947F56" w:rsidRPr="006D3471" w:rsidRDefault="1E947F56" w:rsidP="1E947F56">
          <w:pPr>
            <w:pStyle w:val="Footer"/>
            <w:jc w:val="center"/>
          </w:pPr>
          <w:r w:rsidRPr="006D3471">
            <w:fldChar w:fldCharType="begin"/>
          </w:r>
          <w:r w:rsidRPr="006D3471">
            <w:instrText>PAGE</w:instrText>
          </w:r>
          <w:r w:rsidRPr="006D3471">
            <w:fldChar w:fldCharType="separate"/>
          </w:r>
          <w:r w:rsidRPr="006D3471">
            <w:rPr>
              <w:noProof/>
            </w:rPr>
            <w:t>1</w:t>
          </w:r>
          <w:r w:rsidRPr="006D3471">
            <w:fldChar w:fldCharType="end"/>
          </w:r>
        </w:p>
      </w:tc>
      <w:tc>
        <w:tcPr>
          <w:tcW w:w="3120" w:type="dxa"/>
        </w:tcPr>
        <w:p w14:paraId="3192489E" w14:textId="14921476" w:rsidR="1E947F56" w:rsidRPr="006D3471" w:rsidRDefault="1E947F56" w:rsidP="1E947F56">
          <w:pPr>
            <w:pStyle w:val="Footer"/>
          </w:pPr>
        </w:p>
      </w:tc>
    </w:tr>
  </w:tbl>
  <w:p w14:paraId="3EEF4E91" w14:textId="11636F1C" w:rsidR="005F2B6D" w:rsidRPr="006D3471" w:rsidRDefault="1E947F56" w:rsidP="005F2B6D">
    <w:pPr>
      <w:pStyle w:val="Footer"/>
    </w:pPr>
    <w:bookmarkStart w:id="12" w:name="OLE_LINK3"/>
    <w:bookmarkStart w:id="13" w:name="OLE_LINK4"/>
    <w:bookmarkStart w:id="14" w:name="OLE_LINK6"/>
    <w:bookmarkStart w:id="15" w:name="OLE_LINK7"/>
    <w:bookmarkStart w:id="16" w:name="OLE_LINK8"/>
    <w:bookmarkStart w:id="17" w:name="_Hlk131088038"/>
    <w:bookmarkStart w:id="18" w:name="OLE_LINK2"/>
    <w:bookmarkStart w:id="19" w:name="OLE_LINK9"/>
    <w:bookmarkStart w:id="20" w:name="_Hlk131089360"/>
    <w:r w:rsidRPr="006D3471">
      <w:t xml:space="preserve"> </w:t>
    </w:r>
    <w:bookmarkEnd w:id="12"/>
    <w:bookmarkEnd w:id="13"/>
    <w:bookmarkEnd w:id="14"/>
    <w:bookmarkEnd w:id="15"/>
    <w:bookmarkEnd w:id="16"/>
    <w:bookmarkEnd w:id="17"/>
    <w:bookmarkEnd w:id="18"/>
    <w:bookmarkEnd w:id="19"/>
    <w:bookmarkEnd w:id="20"/>
  </w:p>
  <w:p w14:paraId="79F706CA" w14:textId="77777777" w:rsidR="00575D12" w:rsidRPr="006D3471" w:rsidRDefault="00575D12" w:rsidP="00D049D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790" w:type="dxa"/>
      <w:tblInd w:w="450" w:type="dxa"/>
      <w:tblBorders>
        <w:left w:val="none" w:sz="0" w:space="0" w:color="auto"/>
        <w:bottom w:val="none" w:sz="0" w:space="0" w:color="auto"/>
        <w:right w:val="none" w:sz="0" w:space="0" w:color="auto"/>
      </w:tblBorders>
      <w:tblLook w:val="04A0" w:firstRow="1" w:lastRow="0" w:firstColumn="1" w:lastColumn="0" w:noHBand="0" w:noVBand="1"/>
    </w:tblPr>
    <w:tblGrid>
      <w:gridCol w:w="4680"/>
      <w:gridCol w:w="7110"/>
    </w:tblGrid>
    <w:tr w:rsidR="00AA6124" w:rsidRPr="006D3471" w14:paraId="1592A0C0" w14:textId="77777777" w:rsidTr="007B7798">
      <w:trPr>
        <w:trHeight w:val="64"/>
      </w:trPr>
      <w:tc>
        <w:tcPr>
          <w:tcW w:w="4680" w:type="dxa"/>
        </w:tcPr>
        <w:p w14:paraId="036108E6" w14:textId="77777777" w:rsidR="001F4A90" w:rsidRPr="006D3471" w:rsidRDefault="000619CC" w:rsidP="00EE2694">
          <w:pPr>
            <w:pStyle w:val="Footer"/>
            <w:spacing w:before="0" w:after="0"/>
            <w:rPr>
              <w:b/>
            </w:rPr>
          </w:pPr>
          <w:r w:rsidRPr="006D3471">
            <w:rPr>
              <w:b/>
              <w:bCs/>
              <w:lang w:val="es"/>
            </w:rPr>
            <w:t>IDENTIFICACIÓN DEL PACIENTE</w:t>
          </w:r>
        </w:p>
      </w:tc>
      <w:tc>
        <w:tcPr>
          <w:tcW w:w="7110" w:type="dxa"/>
        </w:tcPr>
        <w:p w14:paraId="3C9F02C6" w14:textId="77777777" w:rsidR="001F4A90" w:rsidRPr="006D3471" w:rsidRDefault="000619CC" w:rsidP="00EE2694">
          <w:pPr>
            <w:pStyle w:val="Footer"/>
            <w:spacing w:before="0" w:after="0"/>
            <w:rPr>
              <w:b/>
              <w:szCs w:val="24"/>
            </w:rPr>
          </w:pPr>
          <w:r w:rsidRPr="006D3471">
            <w:rPr>
              <w:b/>
              <w:bCs/>
              <w:szCs w:val="24"/>
              <w:lang w:val="es"/>
            </w:rPr>
            <w:t>Consentimiento de participación en un estudio de investigación clínica</w:t>
          </w:r>
        </w:p>
        <w:p w14:paraId="3B3A27A4" w14:textId="77777777" w:rsidR="001F4A90" w:rsidRPr="006D3471" w:rsidRDefault="000619CC" w:rsidP="00EE2694">
          <w:pPr>
            <w:pStyle w:val="Footer"/>
            <w:spacing w:before="0" w:after="0"/>
            <w:rPr>
              <w:sz w:val="20"/>
            </w:rPr>
          </w:pPr>
          <w:r w:rsidRPr="006D3471">
            <w:rPr>
              <w:sz w:val="20"/>
              <w:lang w:val="es"/>
            </w:rPr>
            <w:t>NIH-2977 (4-17)</w:t>
          </w:r>
        </w:p>
        <w:p w14:paraId="410FA3E2" w14:textId="77777777" w:rsidR="001F4A90" w:rsidRPr="006D3471" w:rsidRDefault="000619CC" w:rsidP="00EE2694">
          <w:pPr>
            <w:pStyle w:val="Footer"/>
            <w:spacing w:before="0" w:after="0"/>
            <w:rPr>
              <w:sz w:val="20"/>
            </w:rPr>
          </w:pPr>
          <w:r w:rsidRPr="006D3471">
            <w:rPr>
              <w:sz w:val="20"/>
              <w:lang w:val="es"/>
            </w:rPr>
            <w:t>P.A.: 09-25-0099</w:t>
          </w:r>
        </w:p>
        <w:p w14:paraId="100EDEC2" w14:textId="77777777" w:rsidR="001F4A90" w:rsidRPr="006D3471" w:rsidRDefault="000619CC" w:rsidP="00EE2694">
          <w:pPr>
            <w:pStyle w:val="Footer"/>
            <w:spacing w:before="0" w:after="0"/>
            <w:rPr>
              <w:sz w:val="20"/>
            </w:rPr>
          </w:pPr>
          <w:r w:rsidRPr="006D3471">
            <w:rPr>
              <w:sz w:val="20"/>
              <w:lang w:val="es"/>
            </w:rPr>
            <w:t>Archivo de sección 4: Consentimiento de protocolo</w:t>
          </w:r>
        </w:p>
        <w:p w14:paraId="25848129" w14:textId="77777777" w:rsidR="001F4A90" w:rsidRPr="006D3471" w:rsidRDefault="000619CC" w:rsidP="00EE2694">
          <w:pPr>
            <w:pStyle w:val="Footer"/>
            <w:spacing w:before="0" w:after="0"/>
            <w:rPr>
              <w:sz w:val="20"/>
            </w:rPr>
          </w:pPr>
          <w:r w:rsidRPr="006D3471">
            <w:rPr>
              <w:sz w:val="20"/>
              <w:lang w:val="es"/>
            </w:rPr>
            <w:t>IRB Aprobado el:</w:t>
          </w:r>
          <w:r w:rsidRPr="006D3471">
            <w:rPr>
              <w:lang w:val="es"/>
            </w:rPr>
            <w:t xml:space="preserve"> </w:t>
          </w:r>
          <w:r w:rsidRPr="006D3471">
            <w:rPr>
              <w:sz w:val="20"/>
              <w:highlight w:val="yellow"/>
              <w:lang w:val="es"/>
            </w:rPr>
            <w:t>[XX/XX/XXXX]</w:t>
          </w:r>
        </w:p>
        <w:p w14:paraId="675BBCB6" w14:textId="77777777" w:rsidR="001F4A90" w:rsidRPr="006D3471" w:rsidRDefault="000619CC" w:rsidP="00EE2694">
          <w:pPr>
            <w:pStyle w:val="Footer"/>
            <w:spacing w:before="0" w:after="0"/>
            <w:rPr>
              <w:i/>
              <w:sz w:val="20"/>
            </w:rPr>
          </w:pPr>
          <w:r w:rsidRPr="006D3471">
            <w:rPr>
              <w:sz w:val="20"/>
              <w:lang w:val="es"/>
            </w:rPr>
            <w:t>Número de protocolo: [</w:t>
          </w:r>
          <w:r w:rsidRPr="006D3471">
            <w:rPr>
              <w:sz w:val="20"/>
              <w:highlight w:val="yellow"/>
              <w:lang w:val="es"/>
            </w:rPr>
            <w:t>NIH PROTOCOL ID</w:t>
          </w:r>
          <w:r w:rsidRPr="006D3471">
            <w:rPr>
              <w:sz w:val="20"/>
              <w:lang w:val="es"/>
            </w:rPr>
            <w:t>]</w:t>
          </w:r>
        </w:p>
        <w:p w14:paraId="45638282" w14:textId="77777777" w:rsidR="001F4A90" w:rsidRPr="006D3471" w:rsidRDefault="000619CC" w:rsidP="00EE2694">
          <w:pPr>
            <w:pStyle w:val="Footer"/>
            <w:spacing w:before="0" w:after="0"/>
          </w:pPr>
          <w:r w:rsidRPr="006D3471">
            <w:rPr>
              <w:sz w:val="20"/>
              <w:lang w:val="es"/>
            </w:rPr>
            <w:t xml:space="preserve">Página </w:t>
          </w:r>
          <w:r w:rsidRPr="006D3471">
            <w:rPr>
              <w:sz w:val="20"/>
              <w:lang w:val="es"/>
            </w:rPr>
            <w:fldChar w:fldCharType="begin"/>
          </w:r>
          <w:r w:rsidRPr="006D3471">
            <w:rPr>
              <w:sz w:val="20"/>
              <w:lang w:val="es"/>
            </w:rPr>
            <w:instrText xml:space="preserve"> PAGE  \* Arabic  \* MERGEFORMAT </w:instrText>
          </w:r>
          <w:r w:rsidRPr="006D3471">
            <w:rPr>
              <w:sz w:val="20"/>
              <w:lang w:val="es"/>
            </w:rPr>
            <w:fldChar w:fldCharType="separate"/>
          </w:r>
          <w:r w:rsidRPr="006D3471">
            <w:rPr>
              <w:b/>
              <w:bCs/>
              <w:noProof/>
              <w:sz w:val="20"/>
              <w:lang w:val="es"/>
            </w:rPr>
            <w:t>16</w:t>
          </w:r>
          <w:r w:rsidRPr="006D3471">
            <w:rPr>
              <w:noProof/>
              <w:sz w:val="20"/>
              <w:lang w:val="es"/>
            </w:rPr>
            <w:fldChar w:fldCharType="end"/>
          </w:r>
          <w:r w:rsidRPr="006D3471">
            <w:rPr>
              <w:lang w:val="es"/>
            </w:rPr>
            <w:t xml:space="preserve"> </w:t>
          </w:r>
          <w:r w:rsidRPr="006D3471">
            <w:rPr>
              <w:sz w:val="20"/>
              <w:lang w:val="es"/>
            </w:rPr>
            <w:t>de</w:t>
          </w:r>
          <w:r w:rsidRPr="006D3471">
            <w:rPr>
              <w:b/>
              <w:bCs/>
              <w:lang w:val="es"/>
            </w:rPr>
            <w:t xml:space="preserve"> </w:t>
          </w:r>
          <w:r w:rsidRPr="006D3471">
            <w:rPr>
              <w:b/>
              <w:bCs/>
              <w:noProof/>
              <w:sz w:val="20"/>
              <w:lang w:val="es"/>
            </w:rPr>
            <w:fldChar w:fldCharType="begin"/>
          </w:r>
          <w:r w:rsidRPr="006D3471">
            <w:rPr>
              <w:b/>
              <w:bCs/>
              <w:noProof/>
              <w:sz w:val="20"/>
              <w:lang w:val="es"/>
            </w:rPr>
            <w:instrText xml:space="preserve"> NUMPAGES  \* Arabic  \* MERGEFORMAT </w:instrText>
          </w:r>
          <w:r w:rsidRPr="006D3471">
            <w:rPr>
              <w:b/>
              <w:bCs/>
              <w:noProof/>
              <w:sz w:val="20"/>
              <w:lang w:val="es"/>
            </w:rPr>
            <w:fldChar w:fldCharType="separate"/>
          </w:r>
          <w:r w:rsidRPr="006D3471">
            <w:rPr>
              <w:b/>
              <w:bCs/>
              <w:noProof/>
              <w:sz w:val="20"/>
              <w:lang w:val="es"/>
            </w:rPr>
            <w:t>17</w:t>
          </w:r>
          <w:r w:rsidRPr="006D3471">
            <w:rPr>
              <w:noProof/>
              <w:sz w:val="20"/>
              <w:lang w:val="es"/>
            </w:rPr>
            <w:fldChar w:fldCharType="end"/>
          </w:r>
        </w:p>
      </w:tc>
    </w:tr>
  </w:tbl>
  <w:p w14:paraId="352DB254" w14:textId="77777777" w:rsidR="001F4A90" w:rsidRPr="006D3471" w:rsidRDefault="001F4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EB80" w14:textId="77777777" w:rsidR="00E746F2" w:rsidRDefault="00E746F2">
      <w:pPr>
        <w:spacing w:before="0" w:after="0"/>
      </w:pPr>
      <w:r>
        <w:separator/>
      </w:r>
    </w:p>
  </w:footnote>
  <w:footnote w:type="continuationSeparator" w:id="0">
    <w:p w14:paraId="5FA6685C" w14:textId="77777777" w:rsidR="00E746F2" w:rsidRDefault="00E746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495B" w14:textId="77777777" w:rsidR="006C4685" w:rsidRDefault="006C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8E43" w14:textId="6AA66DCF" w:rsidR="006C4685" w:rsidRPr="006D3471" w:rsidRDefault="08C1116E">
    <w:pPr>
      <w:pStyle w:val="Header"/>
    </w:pPr>
    <w:r w:rsidRPr="006D3471">
      <w:t>Connect Model Informed Consent Long Form - Spanish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7427" w14:textId="77777777" w:rsidR="006C4685" w:rsidRDefault="006C4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183D33"/>
    <w:multiLevelType w:val="hybridMultilevel"/>
    <w:tmpl w:val="20024BF8"/>
    <w:lvl w:ilvl="0" w:tplc="DC6217A8">
      <w:start w:val="1"/>
      <w:numFmt w:val="bullet"/>
      <w:lvlText w:val=""/>
      <w:lvlJc w:val="left"/>
      <w:pPr>
        <w:ind w:left="180" w:hanging="360"/>
      </w:pPr>
      <w:rPr>
        <w:rFonts w:ascii="Symbol" w:hAnsi="Symbol" w:hint="default"/>
      </w:rPr>
    </w:lvl>
    <w:lvl w:ilvl="1" w:tplc="F120FA6C">
      <w:start w:val="1"/>
      <w:numFmt w:val="lowerLetter"/>
      <w:lvlText w:val="%2."/>
      <w:lvlJc w:val="left"/>
      <w:pPr>
        <w:ind w:left="900" w:hanging="360"/>
      </w:pPr>
    </w:lvl>
    <w:lvl w:ilvl="2" w:tplc="B382330C" w:tentative="1">
      <w:start w:val="1"/>
      <w:numFmt w:val="lowerRoman"/>
      <w:lvlText w:val="%3."/>
      <w:lvlJc w:val="right"/>
      <w:pPr>
        <w:ind w:left="1620" w:hanging="180"/>
      </w:pPr>
    </w:lvl>
    <w:lvl w:ilvl="3" w:tplc="A6D6E3E6" w:tentative="1">
      <w:start w:val="1"/>
      <w:numFmt w:val="decimal"/>
      <w:lvlText w:val="%4."/>
      <w:lvlJc w:val="left"/>
      <w:pPr>
        <w:ind w:left="2340" w:hanging="360"/>
      </w:pPr>
    </w:lvl>
    <w:lvl w:ilvl="4" w:tplc="AA1A25CA" w:tentative="1">
      <w:start w:val="1"/>
      <w:numFmt w:val="lowerLetter"/>
      <w:lvlText w:val="%5."/>
      <w:lvlJc w:val="left"/>
      <w:pPr>
        <w:ind w:left="3060" w:hanging="360"/>
      </w:pPr>
    </w:lvl>
    <w:lvl w:ilvl="5" w:tplc="1D548E06" w:tentative="1">
      <w:start w:val="1"/>
      <w:numFmt w:val="lowerRoman"/>
      <w:lvlText w:val="%6."/>
      <w:lvlJc w:val="right"/>
      <w:pPr>
        <w:ind w:left="3780" w:hanging="180"/>
      </w:pPr>
    </w:lvl>
    <w:lvl w:ilvl="6" w:tplc="28E65CA6" w:tentative="1">
      <w:start w:val="1"/>
      <w:numFmt w:val="decimal"/>
      <w:lvlText w:val="%7."/>
      <w:lvlJc w:val="left"/>
      <w:pPr>
        <w:ind w:left="4500" w:hanging="360"/>
      </w:pPr>
    </w:lvl>
    <w:lvl w:ilvl="7" w:tplc="C198A078" w:tentative="1">
      <w:start w:val="1"/>
      <w:numFmt w:val="lowerLetter"/>
      <w:lvlText w:val="%8."/>
      <w:lvlJc w:val="left"/>
      <w:pPr>
        <w:ind w:left="5220" w:hanging="360"/>
      </w:pPr>
    </w:lvl>
    <w:lvl w:ilvl="8" w:tplc="BACA5510" w:tentative="1">
      <w:start w:val="1"/>
      <w:numFmt w:val="lowerRoman"/>
      <w:lvlText w:val="%9."/>
      <w:lvlJc w:val="right"/>
      <w:pPr>
        <w:ind w:left="5940" w:hanging="180"/>
      </w:pPr>
    </w:lvl>
  </w:abstractNum>
  <w:abstractNum w:abstractNumId="2" w15:restartNumberingAfterBreak="0">
    <w:nsid w:val="023731C3"/>
    <w:multiLevelType w:val="hybridMultilevel"/>
    <w:tmpl w:val="0FDE16D2"/>
    <w:lvl w:ilvl="0" w:tplc="21FAE380">
      <w:start w:val="1"/>
      <w:numFmt w:val="bullet"/>
      <w:lvlText w:val=""/>
      <w:lvlJc w:val="left"/>
      <w:pPr>
        <w:ind w:left="1080" w:hanging="360"/>
      </w:pPr>
      <w:rPr>
        <w:rFonts w:ascii="Symbol" w:hAnsi="Symbol" w:hint="default"/>
      </w:rPr>
    </w:lvl>
    <w:lvl w:ilvl="1" w:tplc="6450E35E" w:tentative="1">
      <w:start w:val="1"/>
      <w:numFmt w:val="bullet"/>
      <w:lvlText w:val="o"/>
      <w:lvlJc w:val="left"/>
      <w:pPr>
        <w:ind w:left="1800" w:hanging="360"/>
      </w:pPr>
      <w:rPr>
        <w:rFonts w:ascii="Courier New" w:hAnsi="Courier New" w:cs="Courier New" w:hint="default"/>
      </w:rPr>
    </w:lvl>
    <w:lvl w:ilvl="2" w:tplc="20F817D0" w:tentative="1">
      <w:start w:val="1"/>
      <w:numFmt w:val="bullet"/>
      <w:lvlText w:val=""/>
      <w:lvlJc w:val="left"/>
      <w:pPr>
        <w:ind w:left="2520" w:hanging="360"/>
      </w:pPr>
      <w:rPr>
        <w:rFonts w:ascii="Wingdings" w:hAnsi="Wingdings" w:hint="default"/>
      </w:rPr>
    </w:lvl>
    <w:lvl w:ilvl="3" w:tplc="EFDA164C" w:tentative="1">
      <w:start w:val="1"/>
      <w:numFmt w:val="bullet"/>
      <w:lvlText w:val=""/>
      <w:lvlJc w:val="left"/>
      <w:pPr>
        <w:ind w:left="3240" w:hanging="360"/>
      </w:pPr>
      <w:rPr>
        <w:rFonts w:ascii="Symbol" w:hAnsi="Symbol" w:hint="default"/>
      </w:rPr>
    </w:lvl>
    <w:lvl w:ilvl="4" w:tplc="D5FE2056" w:tentative="1">
      <w:start w:val="1"/>
      <w:numFmt w:val="bullet"/>
      <w:lvlText w:val="o"/>
      <w:lvlJc w:val="left"/>
      <w:pPr>
        <w:ind w:left="3960" w:hanging="360"/>
      </w:pPr>
      <w:rPr>
        <w:rFonts w:ascii="Courier New" w:hAnsi="Courier New" w:cs="Courier New" w:hint="default"/>
      </w:rPr>
    </w:lvl>
    <w:lvl w:ilvl="5" w:tplc="069AAB02" w:tentative="1">
      <w:start w:val="1"/>
      <w:numFmt w:val="bullet"/>
      <w:lvlText w:val=""/>
      <w:lvlJc w:val="left"/>
      <w:pPr>
        <w:ind w:left="4680" w:hanging="360"/>
      </w:pPr>
      <w:rPr>
        <w:rFonts w:ascii="Wingdings" w:hAnsi="Wingdings" w:hint="default"/>
      </w:rPr>
    </w:lvl>
    <w:lvl w:ilvl="6" w:tplc="1C7AC24E" w:tentative="1">
      <w:start w:val="1"/>
      <w:numFmt w:val="bullet"/>
      <w:lvlText w:val=""/>
      <w:lvlJc w:val="left"/>
      <w:pPr>
        <w:ind w:left="5400" w:hanging="360"/>
      </w:pPr>
      <w:rPr>
        <w:rFonts w:ascii="Symbol" w:hAnsi="Symbol" w:hint="default"/>
      </w:rPr>
    </w:lvl>
    <w:lvl w:ilvl="7" w:tplc="AE4C1BF0" w:tentative="1">
      <w:start w:val="1"/>
      <w:numFmt w:val="bullet"/>
      <w:lvlText w:val="o"/>
      <w:lvlJc w:val="left"/>
      <w:pPr>
        <w:ind w:left="6120" w:hanging="360"/>
      </w:pPr>
      <w:rPr>
        <w:rFonts w:ascii="Courier New" w:hAnsi="Courier New" w:cs="Courier New" w:hint="default"/>
      </w:rPr>
    </w:lvl>
    <w:lvl w:ilvl="8" w:tplc="361C54F8" w:tentative="1">
      <w:start w:val="1"/>
      <w:numFmt w:val="bullet"/>
      <w:lvlText w:val=""/>
      <w:lvlJc w:val="left"/>
      <w:pPr>
        <w:ind w:left="6840" w:hanging="360"/>
      </w:pPr>
      <w:rPr>
        <w:rFonts w:ascii="Wingdings" w:hAnsi="Wingdings" w:hint="default"/>
      </w:rPr>
    </w:lvl>
  </w:abstractNum>
  <w:abstractNum w:abstractNumId="3" w15:restartNumberingAfterBreak="0">
    <w:nsid w:val="04986021"/>
    <w:multiLevelType w:val="hybridMultilevel"/>
    <w:tmpl w:val="41782E92"/>
    <w:lvl w:ilvl="0" w:tplc="FF7261B6">
      <w:start w:val="1"/>
      <w:numFmt w:val="bullet"/>
      <w:lvlText w:val=""/>
      <w:lvlJc w:val="left"/>
      <w:pPr>
        <w:ind w:left="720" w:hanging="360"/>
      </w:pPr>
      <w:rPr>
        <w:rFonts w:ascii="Symbol" w:hAnsi="Symbol" w:hint="default"/>
      </w:rPr>
    </w:lvl>
    <w:lvl w:ilvl="1" w:tplc="D9C87CF0">
      <w:start w:val="1"/>
      <w:numFmt w:val="bullet"/>
      <w:lvlText w:val="o"/>
      <w:lvlJc w:val="left"/>
      <w:pPr>
        <w:ind w:left="1440" w:hanging="360"/>
      </w:pPr>
      <w:rPr>
        <w:rFonts w:ascii="Courier New" w:hAnsi="Courier New" w:hint="default"/>
      </w:rPr>
    </w:lvl>
    <w:lvl w:ilvl="2" w:tplc="8146C6AA">
      <w:start w:val="1"/>
      <w:numFmt w:val="bullet"/>
      <w:lvlText w:val=""/>
      <w:lvlJc w:val="left"/>
      <w:pPr>
        <w:ind w:left="2160" w:hanging="360"/>
      </w:pPr>
      <w:rPr>
        <w:rFonts w:ascii="Wingdings" w:hAnsi="Wingdings" w:hint="default"/>
      </w:rPr>
    </w:lvl>
    <w:lvl w:ilvl="3" w:tplc="16A05C3A">
      <w:start w:val="1"/>
      <w:numFmt w:val="bullet"/>
      <w:lvlText w:val=""/>
      <w:lvlJc w:val="left"/>
      <w:pPr>
        <w:ind w:left="2880" w:hanging="360"/>
      </w:pPr>
      <w:rPr>
        <w:rFonts w:ascii="Symbol" w:hAnsi="Symbol" w:hint="default"/>
      </w:rPr>
    </w:lvl>
    <w:lvl w:ilvl="4" w:tplc="714618C6">
      <w:start w:val="1"/>
      <w:numFmt w:val="bullet"/>
      <w:lvlText w:val="o"/>
      <w:lvlJc w:val="left"/>
      <w:pPr>
        <w:ind w:left="3600" w:hanging="360"/>
      </w:pPr>
      <w:rPr>
        <w:rFonts w:ascii="Courier New" w:hAnsi="Courier New" w:hint="default"/>
      </w:rPr>
    </w:lvl>
    <w:lvl w:ilvl="5" w:tplc="B63E10A2">
      <w:start w:val="1"/>
      <w:numFmt w:val="bullet"/>
      <w:lvlText w:val=""/>
      <w:lvlJc w:val="left"/>
      <w:pPr>
        <w:ind w:left="4320" w:hanging="360"/>
      </w:pPr>
      <w:rPr>
        <w:rFonts w:ascii="Wingdings" w:hAnsi="Wingdings" w:hint="default"/>
      </w:rPr>
    </w:lvl>
    <w:lvl w:ilvl="6" w:tplc="5E86C874">
      <w:start w:val="1"/>
      <w:numFmt w:val="bullet"/>
      <w:lvlText w:val=""/>
      <w:lvlJc w:val="left"/>
      <w:pPr>
        <w:ind w:left="5040" w:hanging="360"/>
      </w:pPr>
      <w:rPr>
        <w:rFonts w:ascii="Symbol" w:hAnsi="Symbol" w:hint="default"/>
      </w:rPr>
    </w:lvl>
    <w:lvl w:ilvl="7" w:tplc="A9E2D878">
      <w:start w:val="1"/>
      <w:numFmt w:val="bullet"/>
      <w:lvlText w:val="o"/>
      <w:lvlJc w:val="left"/>
      <w:pPr>
        <w:ind w:left="5760" w:hanging="360"/>
      </w:pPr>
      <w:rPr>
        <w:rFonts w:ascii="Courier New" w:hAnsi="Courier New" w:hint="default"/>
      </w:rPr>
    </w:lvl>
    <w:lvl w:ilvl="8" w:tplc="34A28D18">
      <w:start w:val="1"/>
      <w:numFmt w:val="bullet"/>
      <w:lvlText w:val=""/>
      <w:lvlJc w:val="left"/>
      <w:pPr>
        <w:ind w:left="6480" w:hanging="360"/>
      </w:pPr>
      <w:rPr>
        <w:rFonts w:ascii="Wingdings" w:hAnsi="Wingdings" w:hint="default"/>
      </w:rPr>
    </w:lvl>
  </w:abstractNum>
  <w:abstractNum w:abstractNumId="4" w15:restartNumberingAfterBreak="0">
    <w:nsid w:val="07A746B1"/>
    <w:multiLevelType w:val="hybridMultilevel"/>
    <w:tmpl w:val="55B8C55C"/>
    <w:lvl w:ilvl="0" w:tplc="3E92E310">
      <w:start w:val="1"/>
      <w:numFmt w:val="decimal"/>
      <w:lvlText w:val="%1."/>
      <w:lvlJc w:val="left"/>
      <w:pPr>
        <w:ind w:left="180" w:hanging="360"/>
      </w:pPr>
      <w:rPr>
        <w:rFonts w:hint="default"/>
        <w:i w:val="0"/>
      </w:rPr>
    </w:lvl>
    <w:lvl w:ilvl="1" w:tplc="788AAF86">
      <w:start w:val="1"/>
      <w:numFmt w:val="bullet"/>
      <w:lvlText w:val=""/>
      <w:lvlJc w:val="left"/>
      <w:pPr>
        <w:ind w:left="900" w:hanging="360"/>
      </w:pPr>
      <w:rPr>
        <w:rFonts w:ascii="Symbol" w:hAnsi="Symbol" w:hint="default"/>
        <w:i w:val="0"/>
      </w:rPr>
    </w:lvl>
    <w:lvl w:ilvl="2" w:tplc="446417F0">
      <w:start w:val="1"/>
      <w:numFmt w:val="bullet"/>
      <w:lvlText w:val="o"/>
      <w:lvlJc w:val="left"/>
      <w:pPr>
        <w:ind w:left="1620" w:hanging="180"/>
      </w:pPr>
      <w:rPr>
        <w:rFonts w:ascii="Courier New" w:hAnsi="Courier New" w:hint="default"/>
      </w:rPr>
    </w:lvl>
    <w:lvl w:ilvl="3" w:tplc="A718EFC4" w:tentative="1">
      <w:start w:val="1"/>
      <w:numFmt w:val="decimal"/>
      <w:lvlText w:val="%4."/>
      <w:lvlJc w:val="left"/>
      <w:pPr>
        <w:ind w:left="2340" w:hanging="360"/>
      </w:pPr>
    </w:lvl>
    <w:lvl w:ilvl="4" w:tplc="C70CA42A" w:tentative="1">
      <w:start w:val="1"/>
      <w:numFmt w:val="lowerLetter"/>
      <w:lvlText w:val="%5."/>
      <w:lvlJc w:val="left"/>
      <w:pPr>
        <w:ind w:left="3060" w:hanging="360"/>
      </w:pPr>
    </w:lvl>
    <w:lvl w:ilvl="5" w:tplc="6D06056E" w:tentative="1">
      <w:start w:val="1"/>
      <w:numFmt w:val="lowerRoman"/>
      <w:lvlText w:val="%6."/>
      <w:lvlJc w:val="right"/>
      <w:pPr>
        <w:ind w:left="3780" w:hanging="180"/>
      </w:pPr>
    </w:lvl>
    <w:lvl w:ilvl="6" w:tplc="AC98C1A0" w:tentative="1">
      <w:start w:val="1"/>
      <w:numFmt w:val="decimal"/>
      <w:lvlText w:val="%7."/>
      <w:lvlJc w:val="left"/>
      <w:pPr>
        <w:ind w:left="4500" w:hanging="360"/>
      </w:pPr>
    </w:lvl>
    <w:lvl w:ilvl="7" w:tplc="BE02DB98" w:tentative="1">
      <w:start w:val="1"/>
      <w:numFmt w:val="lowerLetter"/>
      <w:lvlText w:val="%8."/>
      <w:lvlJc w:val="left"/>
      <w:pPr>
        <w:ind w:left="5220" w:hanging="360"/>
      </w:pPr>
    </w:lvl>
    <w:lvl w:ilvl="8" w:tplc="01E4EFB0" w:tentative="1">
      <w:start w:val="1"/>
      <w:numFmt w:val="lowerRoman"/>
      <w:lvlText w:val="%9."/>
      <w:lvlJc w:val="right"/>
      <w:pPr>
        <w:ind w:left="5940" w:hanging="180"/>
      </w:pPr>
    </w:lvl>
  </w:abstractNum>
  <w:abstractNum w:abstractNumId="5" w15:restartNumberingAfterBreak="0">
    <w:nsid w:val="0A9E7786"/>
    <w:multiLevelType w:val="hybridMultilevel"/>
    <w:tmpl w:val="31E68DFE"/>
    <w:lvl w:ilvl="0" w:tplc="E1D66DAE">
      <w:start w:val="1"/>
      <w:numFmt w:val="decimal"/>
      <w:lvlText w:val="%1."/>
      <w:lvlJc w:val="left"/>
      <w:pPr>
        <w:ind w:left="720" w:hanging="360"/>
      </w:pPr>
    </w:lvl>
    <w:lvl w:ilvl="1" w:tplc="3F4A8778">
      <w:start w:val="1"/>
      <w:numFmt w:val="lowerLetter"/>
      <w:lvlText w:val="%2."/>
      <w:lvlJc w:val="left"/>
      <w:pPr>
        <w:ind w:left="1440" w:hanging="360"/>
      </w:pPr>
    </w:lvl>
    <w:lvl w:ilvl="2" w:tplc="7BF29212">
      <w:start w:val="1"/>
      <w:numFmt w:val="lowerRoman"/>
      <w:lvlText w:val="%3."/>
      <w:lvlJc w:val="right"/>
      <w:pPr>
        <w:ind w:left="2160" w:hanging="180"/>
      </w:pPr>
    </w:lvl>
    <w:lvl w:ilvl="3" w:tplc="2004A9B4">
      <w:start w:val="1"/>
      <w:numFmt w:val="decimal"/>
      <w:lvlText w:val="%4."/>
      <w:lvlJc w:val="left"/>
      <w:pPr>
        <w:ind w:left="2880" w:hanging="360"/>
      </w:pPr>
    </w:lvl>
    <w:lvl w:ilvl="4" w:tplc="0590DD78">
      <w:start w:val="1"/>
      <w:numFmt w:val="lowerLetter"/>
      <w:lvlText w:val="%5."/>
      <w:lvlJc w:val="left"/>
      <w:pPr>
        <w:ind w:left="3600" w:hanging="360"/>
      </w:pPr>
    </w:lvl>
    <w:lvl w:ilvl="5" w:tplc="DE2A842A">
      <w:start w:val="1"/>
      <w:numFmt w:val="lowerRoman"/>
      <w:lvlText w:val="%6."/>
      <w:lvlJc w:val="right"/>
      <w:pPr>
        <w:ind w:left="4320" w:hanging="180"/>
      </w:pPr>
    </w:lvl>
    <w:lvl w:ilvl="6" w:tplc="E7DC876A">
      <w:start w:val="1"/>
      <w:numFmt w:val="decimal"/>
      <w:lvlText w:val="%7."/>
      <w:lvlJc w:val="left"/>
      <w:pPr>
        <w:ind w:left="5040" w:hanging="360"/>
      </w:pPr>
    </w:lvl>
    <w:lvl w:ilvl="7" w:tplc="6BE256D6">
      <w:start w:val="1"/>
      <w:numFmt w:val="lowerLetter"/>
      <w:lvlText w:val="%8."/>
      <w:lvlJc w:val="left"/>
      <w:pPr>
        <w:ind w:left="5760" w:hanging="360"/>
      </w:pPr>
    </w:lvl>
    <w:lvl w:ilvl="8" w:tplc="BAB06F72">
      <w:start w:val="1"/>
      <w:numFmt w:val="lowerRoman"/>
      <w:lvlText w:val="%9."/>
      <w:lvlJc w:val="right"/>
      <w:pPr>
        <w:ind w:left="6480" w:hanging="180"/>
      </w:pPr>
    </w:lvl>
  </w:abstractNum>
  <w:abstractNum w:abstractNumId="6" w15:restartNumberingAfterBreak="0">
    <w:nsid w:val="0F8C2E44"/>
    <w:multiLevelType w:val="hybridMultilevel"/>
    <w:tmpl w:val="2C901C6A"/>
    <w:lvl w:ilvl="0" w:tplc="5E30D8B8">
      <w:start w:val="1"/>
      <w:numFmt w:val="bullet"/>
      <w:lvlText w:val=""/>
      <w:lvlJc w:val="left"/>
      <w:pPr>
        <w:ind w:left="720" w:hanging="360"/>
      </w:pPr>
      <w:rPr>
        <w:rFonts w:ascii="Symbol" w:hAnsi="Symbol" w:hint="default"/>
      </w:rPr>
    </w:lvl>
    <w:lvl w:ilvl="1" w:tplc="8D14BCC8">
      <w:start w:val="1"/>
      <w:numFmt w:val="bullet"/>
      <w:lvlText w:val=""/>
      <w:lvlJc w:val="left"/>
      <w:pPr>
        <w:ind w:left="1440" w:hanging="360"/>
      </w:pPr>
      <w:rPr>
        <w:rFonts w:ascii="Symbol" w:hAnsi="Symbol" w:hint="default"/>
      </w:rPr>
    </w:lvl>
    <w:lvl w:ilvl="2" w:tplc="EFBA422A">
      <w:start w:val="1"/>
      <w:numFmt w:val="bullet"/>
      <w:lvlText w:val=""/>
      <w:lvlJc w:val="left"/>
      <w:pPr>
        <w:ind w:left="2160" w:hanging="360"/>
      </w:pPr>
      <w:rPr>
        <w:rFonts w:ascii="Wingdings" w:hAnsi="Wingdings" w:hint="default"/>
      </w:rPr>
    </w:lvl>
    <w:lvl w:ilvl="3" w:tplc="AB22BB16">
      <w:start w:val="1"/>
      <w:numFmt w:val="bullet"/>
      <w:lvlText w:val=""/>
      <w:lvlJc w:val="left"/>
      <w:pPr>
        <w:ind w:left="2880" w:hanging="360"/>
      </w:pPr>
      <w:rPr>
        <w:rFonts w:ascii="Symbol" w:hAnsi="Symbol" w:hint="default"/>
      </w:rPr>
    </w:lvl>
    <w:lvl w:ilvl="4" w:tplc="F00EEBD6">
      <w:start w:val="1"/>
      <w:numFmt w:val="bullet"/>
      <w:lvlText w:val="o"/>
      <w:lvlJc w:val="left"/>
      <w:pPr>
        <w:ind w:left="3600" w:hanging="360"/>
      </w:pPr>
      <w:rPr>
        <w:rFonts w:ascii="Courier New" w:hAnsi="Courier New" w:hint="default"/>
      </w:rPr>
    </w:lvl>
    <w:lvl w:ilvl="5" w:tplc="F50088AC">
      <w:start w:val="1"/>
      <w:numFmt w:val="bullet"/>
      <w:lvlText w:val=""/>
      <w:lvlJc w:val="left"/>
      <w:pPr>
        <w:ind w:left="4320" w:hanging="360"/>
      </w:pPr>
      <w:rPr>
        <w:rFonts w:ascii="Wingdings" w:hAnsi="Wingdings" w:hint="default"/>
      </w:rPr>
    </w:lvl>
    <w:lvl w:ilvl="6" w:tplc="D1983A66">
      <w:start w:val="1"/>
      <w:numFmt w:val="bullet"/>
      <w:lvlText w:val=""/>
      <w:lvlJc w:val="left"/>
      <w:pPr>
        <w:ind w:left="5040" w:hanging="360"/>
      </w:pPr>
      <w:rPr>
        <w:rFonts w:ascii="Symbol" w:hAnsi="Symbol" w:hint="default"/>
      </w:rPr>
    </w:lvl>
    <w:lvl w:ilvl="7" w:tplc="B76A00F2">
      <w:start w:val="1"/>
      <w:numFmt w:val="bullet"/>
      <w:lvlText w:val="o"/>
      <w:lvlJc w:val="left"/>
      <w:pPr>
        <w:ind w:left="5760" w:hanging="360"/>
      </w:pPr>
      <w:rPr>
        <w:rFonts w:ascii="Courier New" w:hAnsi="Courier New" w:hint="default"/>
      </w:rPr>
    </w:lvl>
    <w:lvl w:ilvl="8" w:tplc="89AE4E10">
      <w:start w:val="1"/>
      <w:numFmt w:val="bullet"/>
      <w:lvlText w:val=""/>
      <w:lvlJc w:val="left"/>
      <w:pPr>
        <w:ind w:left="6480" w:hanging="360"/>
      </w:pPr>
      <w:rPr>
        <w:rFonts w:ascii="Wingdings" w:hAnsi="Wingdings" w:hint="default"/>
      </w:rPr>
    </w:lvl>
  </w:abstractNum>
  <w:abstractNum w:abstractNumId="7" w15:restartNumberingAfterBreak="0">
    <w:nsid w:val="17BE1564"/>
    <w:multiLevelType w:val="multilevel"/>
    <w:tmpl w:val="721C0E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81A458D"/>
    <w:multiLevelType w:val="hybridMultilevel"/>
    <w:tmpl w:val="C75EFD22"/>
    <w:lvl w:ilvl="0" w:tplc="4FF4B9CC">
      <w:start w:val="1"/>
      <w:numFmt w:val="bullet"/>
      <w:lvlText w:val=""/>
      <w:lvlJc w:val="left"/>
      <w:pPr>
        <w:ind w:left="720" w:hanging="360"/>
      </w:pPr>
      <w:rPr>
        <w:rFonts w:ascii="Symbol" w:hAnsi="Symbol" w:hint="default"/>
      </w:rPr>
    </w:lvl>
    <w:lvl w:ilvl="1" w:tplc="7FF45BC0" w:tentative="1">
      <w:start w:val="1"/>
      <w:numFmt w:val="bullet"/>
      <w:lvlText w:val="o"/>
      <w:lvlJc w:val="left"/>
      <w:pPr>
        <w:ind w:left="1440" w:hanging="360"/>
      </w:pPr>
      <w:rPr>
        <w:rFonts w:ascii="Courier New" w:hAnsi="Courier New" w:cs="Courier New" w:hint="default"/>
      </w:rPr>
    </w:lvl>
    <w:lvl w:ilvl="2" w:tplc="28E40E52" w:tentative="1">
      <w:start w:val="1"/>
      <w:numFmt w:val="bullet"/>
      <w:lvlText w:val=""/>
      <w:lvlJc w:val="left"/>
      <w:pPr>
        <w:ind w:left="2160" w:hanging="360"/>
      </w:pPr>
      <w:rPr>
        <w:rFonts w:ascii="Wingdings" w:hAnsi="Wingdings" w:hint="default"/>
      </w:rPr>
    </w:lvl>
    <w:lvl w:ilvl="3" w:tplc="DE5CFB5C" w:tentative="1">
      <w:start w:val="1"/>
      <w:numFmt w:val="bullet"/>
      <w:lvlText w:val=""/>
      <w:lvlJc w:val="left"/>
      <w:pPr>
        <w:ind w:left="2880" w:hanging="360"/>
      </w:pPr>
      <w:rPr>
        <w:rFonts w:ascii="Symbol" w:hAnsi="Symbol" w:hint="default"/>
      </w:rPr>
    </w:lvl>
    <w:lvl w:ilvl="4" w:tplc="B2CCEF06" w:tentative="1">
      <w:start w:val="1"/>
      <w:numFmt w:val="bullet"/>
      <w:lvlText w:val="o"/>
      <w:lvlJc w:val="left"/>
      <w:pPr>
        <w:ind w:left="3600" w:hanging="360"/>
      </w:pPr>
      <w:rPr>
        <w:rFonts w:ascii="Courier New" w:hAnsi="Courier New" w:cs="Courier New" w:hint="default"/>
      </w:rPr>
    </w:lvl>
    <w:lvl w:ilvl="5" w:tplc="3A5C584E" w:tentative="1">
      <w:start w:val="1"/>
      <w:numFmt w:val="bullet"/>
      <w:lvlText w:val=""/>
      <w:lvlJc w:val="left"/>
      <w:pPr>
        <w:ind w:left="4320" w:hanging="360"/>
      </w:pPr>
      <w:rPr>
        <w:rFonts w:ascii="Wingdings" w:hAnsi="Wingdings" w:hint="default"/>
      </w:rPr>
    </w:lvl>
    <w:lvl w:ilvl="6" w:tplc="448E6EE8" w:tentative="1">
      <w:start w:val="1"/>
      <w:numFmt w:val="bullet"/>
      <w:lvlText w:val=""/>
      <w:lvlJc w:val="left"/>
      <w:pPr>
        <w:ind w:left="5040" w:hanging="360"/>
      </w:pPr>
      <w:rPr>
        <w:rFonts w:ascii="Symbol" w:hAnsi="Symbol" w:hint="default"/>
      </w:rPr>
    </w:lvl>
    <w:lvl w:ilvl="7" w:tplc="59EE891E" w:tentative="1">
      <w:start w:val="1"/>
      <w:numFmt w:val="bullet"/>
      <w:lvlText w:val="o"/>
      <w:lvlJc w:val="left"/>
      <w:pPr>
        <w:ind w:left="5760" w:hanging="360"/>
      </w:pPr>
      <w:rPr>
        <w:rFonts w:ascii="Courier New" w:hAnsi="Courier New" w:cs="Courier New" w:hint="default"/>
      </w:rPr>
    </w:lvl>
    <w:lvl w:ilvl="8" w:tplc="BFEC4516" w:tentative="1">
      <w:start w:val="1"/>
      <w:numFmt w:val="bullet"/>
      <w:lvlText w:val=""/>
      <w:lvlJc w:val="left"/>
      <w:pPr>
        <w:ind w:left="6480" w:hanging="360"/>
      </w:pPr>
      <w:rPr>
        <w:rFonts w:ascii="Wingdings" w:hAnsi="Wingdings" w:hint="default"/>
      </w:rPr>
    </w:lvl>
  </w:abstractNum>
  <w:abstractNum w:abstractNumId="9" w15:restartNumberingAfterBreak="0">
    <w:nsid w:val="1BE96451"/>
    <w:multiLevelType w:val="hybridMultilevel"/>
    <w:tmpl w:val="88B2A034"/>
    <w:lvl w:ilvl="0" w:tplc="4A5AD1E8">
      <w:start w:val="1"/>
      <w:numFmt w:val="bullet"/>
      <w:lvlText w:val=""/>
      <w:lvlJc w:val="left"/>
      <w:pPr>
        <w:ind w:left="720" w:hanging="360"/>
      </w:pPr>
      <w:rPr>
        <w:rFonts w:ascii="Symbol" w:hAnsi="Symbol" w:hint="default"/>
      </w:rPr>
    </w:lvl>
    <w:lvl w:ilvl="1" w:tplc="27FC3204">
      <w:start w:val="1"/>
      <w:numFmt w:val="bullet"/>
      <w:lvlText w:val="o"/>
      <w:lvlJc w:val="left"/>
      <w:pPr>
        <w:ind w:left="1440" w:hanging="360"/>
      </w:pPr>
      <w:rPr>
        <w:rFonts w:ascii="Courier New" w:hAnsi="Courier New" w:hint="default"/>
      </w:rPr>
    </w:lvl>
    <w:lvl w:ilvl="2" w:tplc="1AB01694">
      <w:start w:val="1"/>
      <w:numFmt w:val="bullet"/>
      <w:lvlText w:val=""/>
      <w:lvlJc w:val="left"/>
      <w:pPr>
        <w:ind w:left="2160" w:hanging="360"/>
      </w:pPr>
      <w:rPr>
        <w:rFonts w:ascii="Wingdings" w:hAnsi="Wingdings" w:hint="default"/>
      </w:rPr>
    </w:lvl>
    <w:lvl w:ilvl="3" w:tplc="85824DCC">
      <w:start w:val="1"/>
      <w:numFmt w:val="bullet"/>
      <w:lvlText w:val=""/>
      <w:lvlJc w:val="left"/>
      <w:pPr>
        <w:ind w:left="2880" w:hanging="360"/>
      </w:pPr>
      <w:rPr>
        <w:rFonts w:ascii="Symbol" w:hAnsi="Symbol" w:hint="default"/>
      </w:rPr>
    </w:lvl>
    <w:lvl w:ilvl="4" w:tplc="FE8A8008">
      <w:start w:val="1"/>
      <w:numFmt w:val="bullet"/>
      <w:lvlText w:val="o"/>
      <w:lvlJc w:val="left"/>
      <w:pPr>
        <w:ind w:left="3600" w:hanging="360"/>
      </w:pPr>
      <w:rPr>
        <w:rFonts w:ascii="Courier New" w:hAnsi="Courier New" w:hint="default"/>
      </w:rPr>
    </w:lvl>
    <w:lvl w:ilvl="5" w:tplc="487C0CD4">
      <w:start w:val="1"/>
      <w:numFmt w:val="bullet"/>
      <w:lvlText w:val=""/>
      <w:lvlJc w:val="left"/>
      <w:pPr>
        <w:ind w:left="4320" w:hanging="360"/>
      </w:pPr>
      <w:rPr>
        <w:rFonts w:ascii="Wingdings" w:hAnsi="Wingdings" w:hint="default"/>
      </w:rPr>
    </w:lvl>
    <w:lvl w:ilvl="6" w:tplc="9BE090CA">
      <w:start w:val="1"/>
      <w:numFmt w:val="bullet"/>
      <w:lvlText w:val=""/>
      <w:lvlJc w:val="left"/>
      <w:pPr>
        <w:ind w:left="5040" w:hanging="360"/>
      </w:pPr>
      <w:rPr>
        <w:rFonts w:ascii="Symbol" w:hAnsi="Symbol" w:hint="default"/>
      </w:rPr>
    </w:lvl>
    <w:lvl w:ilvl="7" w:tplc="3516F738">
      <w:start w:val="1"/>
      <w:numFmt w:val="bullet"/>
      <w:lvlText w:val="o"/>
      <w:lvlJc w:val="left"/>
      <w:pPr>
        <w:ind w:left="5760" w:hanging="360"/>
      </w:pPr>
      <w:rPr>
        <w:rFonts w:ascii="Courier New" w:hAnsi="Courier New" w:hint="default"/>
      </w:rPr>
    </w:lvl>
    <w:lvl w:ilvl="8" w:tplc="E8140B2C">
      <w:start w:val="1"/>
      <w:numFmt w:val="bullet"/>
      <w:lvlText w:val=""/>
      <w:lvlJc w:val="left"/>
      <w:pPr>
        <w:ind w:left="6480" w:hanging="360"/>
      </w:pPr>
      <w:rPr>
        <w:rFonts w:ascii="Wingdings" w:hAnsi="Wingdings" w:hint="default"/>
      </w:rPr>
    </w:lvl>
  </w:abstractNum>
  <w:abstractNum w:abstractNumId="10" w15:restartNumberingAfterBreak="0">
    <w:nsid w:val="1F275ED4"/>
    <w:multiLevelType w:val="hybridMultilevel"/>
    <w:tmpl w:val="5C548DE2"/>
    <w:lvl w:ilvl="0" w:tplc="635C386E">
      <w:start w:val="1"/>
      <w:numFmt w:val="bullet"/>
      <w:lvlText w:val=""/>
      <w:lvlJc w:val="left"/>
      <w:pPr>
        <w:tabs>
          <w:tab w:val="num" w:pos="720"/>
        </w:tabs>
        <w:ind w:left="720" w:hanging="360"/>
      </w:pPr>
      <w:rPr>
        <w:rFonts w:ascii="Symbol" w:hAnsi="Symbol" w:hint="default"/>
        <w:sz w:val="20"/>
      </w:rPr>
    </w:lvl>
    <w:lvl w:ilvl="1" w:tplc="4E48A93C" w:tentative="1">
      <w:start w:val="1"/>
      <w:numFmt w:val="bullet"/>
      <w:lvlText w:val=""/>
      <w:lvlJc w:val="left"/>
      <w:pPr>
        <w:tabs>
          <w:tab w:val="num" w:pos="1440"/>
        </w:tabs>
        <w:ind w:left="1440" w:hanging="360"/>
      </w:pPr>
      <w:rPr>
        <w:rFonts w:ascii="Symbol" w:hAnsi="Symbol" w:hint="default"/>
        <w:sz w:val="20"/>
      </w:rPr>
    </w:lvl>
    <w:lvl w:ilvl="2" w:tplc="0A7214D0" w:tentative="1">
      <w:start w:val="1"/>
      <w:numFmt w:val="bullet"/>
      <w:lvlText w:val=""/>
      <w:lvlJc w:val="left"/>
      <w:pPr>
        <w:tabs>
          <w:tab w:val="num" w:pos="2160"/>
        </w:tabs>
        <w:ind w:left="2160" w:hanging="360"/>
      </w:pPr>
      <w:rPr>
        <w:rFonts w:ascii="Symbol" w:hAnsi="Symbol" w:hint="default"/>
        <w:sz w:val="20"/>
      </w:rPr>
    </w:lvl>
    <w:lvl w:ilvl="3" w:tplc="F17230DC" w:tentative="1">
      <w:start w:val="1"/>
      <w:numFmt w:val="bullet"/>
      <w:lvlText w:val=""/>
      <w:lvlJc w:val="left"/>
      <w:pPr>
        <w:tabs>
          <w:tab w:val="num" w:pos="2880"/>
        </w:tabs>
        <w:ind w:left="2880" w:hanging="360"/>
      </w:pPr>
      <w:rPr>
        <w:rFonts w:ascii="Symbol" w:hAnsi="Symbol" w:hint="default"/>
        <w:sz w:val="20"/>
      </w:rPr>
    </w:lvl>
    <w:lvl w:ilvl="4" w:tplc="F216FF26" w:tentative="1">
      <w:start w:val="1"/>
      <w:numFmt w:val="bullet"/>
      <w:lvlText w:val=""/>
      <w:lvlJc w:val="left"/>
      <w:pPr>
        <w:tabs>
          <w:tab w:val="num" w:pos="3600"/>
        </w:tabs>
        <w:ind w:left="3600" w:hanging="360"/>
      </w:pPr>
      <w:rPr>
        <w:rFonts w:ascii="Symbol" w:hAnsi="Symbol" w:hint="default"/>
        <w:sz w:val="20"/>
      </w:rPr>
    </w:lvl>
    <w:lvl w:ilvl="5" w:tplc="187494CE" w:tentative="1">
      <w:start w:val="1"/>
      <w:numFmt w:val="bullet"/>
      <w:lvlText w:val=""/>
      <w:lvlJc w:val="left"/>
      <w:pPr>
        <w:tabs>
          <w:tab w:val="num" w:pos="4320"/>
        </w:tabs>
        <w:ind w:left="4320" w:hanging="360"/>
      </w:pPr>
      <w:rPr>
        <w:rFonts w:ascii="Symbol" w:hAnsi="Symbol" w:hint="default"/>
        <w:sz w:val="20"/>
      </w:rPr>
    </w:lvl>
    <w:lvl w:ilvl="6" w:tplc="4B0EEB12" w:tentative="1">
      <w:start w:val="1"/>
      <w:numFmt w:val="bullet"/>
      <w:lvlText w:val=""/>
      <w:lvlJc w:val="left"/>
      <w:pPr>
        <w:tabs>
          <w:tab w:val="num" w:pos="5040"/>
        </w:tabs>
        <w:ind w:left="5040" w:hanging="360"/>
      </w:pPr>
      <w:rPr>
        <w:rFonts w:ascii="Symbol" w:hAnsi="Symbol" w:hint="default"/>
        <w:sz w:val="20"/>
      </w:rPr>
    </w:lvl>
    <w:lvl w:ilvl="7" w:tplc="97062E6C" w:tentative="1">
      <w:start w:val="1"/>
      <w:numFmt w:val="bullet"/>
      <w:lvlText w:val=""/>
      <w:lvlJc w:val="left"/>
      <w:pPr>
        <w:tabs>
          <w:tab w:val="num" w:pos="5760"/>
        </w:tabs>
        <w:ind w:left="5760" w:hanging="360"/>
      </w:pPr>
      <w:rPr>
        <w:rFonts w:ascii="Symbol" w:hAnsi="Symbol" w:hint="default"/>
        <w:sz w:val="20"/>
      </w:rPr>
    </w:lvl>
    <w:lvl w:ilvl="8" w:tplc="3AB6CE0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C7ADF"/>
    <w:multiLevelType w:val="hybridMultilevel"/>
    <w:tmpl w:val="0D4C7FE2"/>
    <w:lvl w:ilvl="0" w:tplc="EDB4B47C">
      <w:start w:val="1"/>
      <w:numFmt w:val="bullet"/>
      <w:lvlText w:val=""/>
      <w:lvlJc w:val="left"/>
      <w:pPr>
        <w:tabs>
          <w:tab w:val="num" w:pos="720"/>
        </w:tabs>
        <w:ind w:left="720" w:hanging="360"/>
      </w:pPr>
      <w:rPr>
        <w:rFonts w:ascii="Symbol" w:hAnsi="Symbol" w:hint="default"/>
        <w:sz w:val="20"/>
      </w:rPr>
    </w:lvl>
    <w:lvl w:ilvl="1" w:tplc="A2145026" w:tentative="1">
      <w:start w:val="1"/>
      <w:numFmt w:val="bullet"/>
      <w:lvlText w:val=""/>
      <w:lvlJc w:val="left"/>
      <w:pPr>
        <w:tabs>
          <w:tab w:val="num" w:pos="1440"/>
        </w:tabs>
        <w:ind w:left="1440" w:hanging="360"/>
      </w:pPr>
      <w:rPr>
        <w:rFonts w:ascii="Symbol" w:hAnsi="Symbol" w:hint="default"/>
        <w:sz w:val="20"/>
      </w:rPr>
    </w:lvl>
    <w:lvl w:ilvl="2" w:tplc="34644A24" w:tentative="1">
      <w:start w:val="1"/>
      <w:numFmt w:val="bullet"/>
      <w:lvlText w:val=""/>
      <w:lvlJc w:val="left"/>
      <w:pPr>
        <w:tabs>
          <w:tab w:val="num" w:pos="2160"/>
        </w:tabs>
        <w:ind w:left="2160" w:hanging="360"/>
      </w:pPr>
      <w:rPr>
        <w:rFonts w:ascii="Symbol" w:hAnsi="Symbol" w:hint="default"/>
        <w:sz w:val="20"/>
      </w:rPr>
    </w:lvl>
    <w:lvl w:ilvl="3" w:tplc="93B87284" w:tentative="1">
      <w:start w:val="1"/>
      <w:numFmt w:val="bullet"/>
      <w:lvlText w:val=""/>
      <w:lvlJc w:val="left"/>
      <w:pPr>
        <w:tabs>
          <w:tab w:val="num" w:pos="2880"/>
        </w:tabs>
        <w:ind w:left="2880" w:hanging="360"/>
      </w:pPr>
      <w:rPr>
        <w:rFonts w:ascii="Symbol" w:hAnsi="Symbol" w:hint="default"/>
        <w:sz w:val="20"/>
      </w:rPr>
    </w:lvl>
    <w:lvl w:ilvl="4" w:tplc="AAB42D84" w:tentative="1">
      <w:start w:val="1"/>
      <w:numFmt w:val="bullet"/>
      <w:lvlText w:val=""/>
      <w:lvlJc w:val="left"/>
      <w:pPr>
        <w:tabs>
          <w:tab w:val="num" w:pos="3600"/>
        </w:tabs>
        <w:ind w:left="3600" w:hanging="360"/>
      </w:pPr>
      <w:rPr>
        <w:rFonts w:ascii="Symbol" w:hAnsi="Symbol" w:hint="default"/>
        <w:sz w:val="20"/>
      </w:rPr>
    </w:lvl>
    <w:lvl w:ilvl="5" w:tplc="94284884" w:tentative="1">
      <w:start w:val="1"/>
      <w:numFmt w:val="bullet"/>
      <w:lvlText w:val=""/>
      <w:lvlJc w:val="left"/>
      <w:pPr>
        <w:tabs>
          <w:tab w:val="num" w:pos="4320"/>
        </w:tabs>
        <w:ind w:left="4320" w:hanging="360"/>
      </w:pPr>
      <w:rPr>
        <w:rFonts w:ascii="Symbol" w:hAnsi="Symbol" w:hint="default"/>
        <w:sz w:val="20"/>
      </w:rPr>
    </w:lvl>
    <w:lvl w:ilvl="6" w:tplc="50BEF6C6" w:tentative="1">
      <w:start w:val="1"/>
      <w:numFmt w:val="bullet"/>
      <w:lvlText w:val=""/>
      <w:lvlJc w:val="left"/>
      <w:pPr>
        <w:tabs>
          <w:tab w:val="num" w:pos="5040"/>
        </w:tabs>
        <w:ind w:left="5040" w:hanging="360"/>
      </w:pPr>
      <w:rPr>
        <w:rFonts w:ascii="Symbol" w:hAnsi="Symbol" w:hint="default"/>
        <w:sz w:val="20"/>
      </w:rPr>
    </w:lvl>
    <w:lvl w:ilvl="7" w:tplc="8E7A4AC6" w:tentative="1">
      <w:start w:val="1"/>
      <w:numFmt w:val="bullet"/>
      <w:lvlText w:val=""/>
      <w:lvlJc w:val="left"/>
      <w:pPr>
        <w:tabs>
          <w:tab w:val="num" w:pos="5760"/>
        </w:tabs>
        <w:ind w:left="5760" w:hanging="360"/>
      </w:pPr>
      <w:rPr>
        <w:rFonts w:ascii="Symbol" w:hAnsi="Symbol" w:hint="default"/>
        <w:sz w:val="20"/>
      </w:rPr>
    </w:lvl>
    <w:lvl w:ilvl="8" w:tplc="0AB8B97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1B6DA9"/>
    <w:multiLevelType w:val="hybridMultilevel"/>
    <w:tmpl w:val="8A008D36"/>
    <w:lvl w:ilvl="0" w:tplc="07208F06">
      <w:start w:val="1"/>
      <w:numFmt w:val="bullet"/>
      <w:lvlText w:val=""/>
      <w:lvlJc w:val="left"/>
      <w:pPr>
        <w:ind w:left="720" w:hanging="360"/>
      </w:pPr>
      <w:rPr>
        <w:rFonts w:ascii="Symbol" w:hAnsi="Symbol" w:hint="default"/>
      </w:rPr>
    </w:lvl>
    <w:lvl w:ilvl="1" w:tplc="50B80E82">
      <w:start w:val="1"/>
      <w:numFmt w:val="bullet"/>
      <w:lvlText w:val="o"/>
      <w:lvlJc w:val="left"/>
      <w:pPr>
        <w:ind w:left="1440" w:hanging="360"/>
      </w:pPr>
      <w:rPr>
        <w:rFonts w:ascii="Courier New" w:hAnsi="Courier New" w:cs="Courier New" w:hint="default"/>
      </w:rPr>
    </w:lvl>
    <w:lvl w:ilvl="2" w:tplc="CEB240CC" w:tentative="1">
      <w:start w:val="1"/>
      <w:numFmt w:val="bullet"/>
      <w:lvlText w:val=""/>
      <w:lvlJc w:val="left"/>
      <w:pPr>
        <w:ind w:left="2160" w:hanging="360"/>
      </w:pPr>
      <w:rPr>
        <w:rFonts w:ascii="Wingdings" w:hAnsi="Wingdings" w:hint="default"/>
      </w:rPr>
    </w:lvl>
    <w:lvl w:ilvl="3" w:tplc="2050FC9A" w:tentative="1">
      <w:start w:val="1"/>
      <w:numFmt w:val="bullet"/>
      <w:lvlText w:val=""/>
      <w:lvlJc w:val="left"/>
      <w:pPr>
        <w:ind w:left="2880" w:hanging="360"/>
      </w:pPr>
      <w:rPr>
        <w:rFonts w:ascii="Symbol" w:hAnsi="Symbol" w:hint="default"/>
      </w:rPr>
    </w:lvl>
    <w:lvl w:ilvl="4" w:tplc="2B360144" w:tentative="1">
      <w:start w:val="1"/>
      <w:numFmt w:val="bullet"/>
      <w:lvlText w:val="o"/>
      <w:lvlJc w:val="left"/>
      <w:pPr>
        <w:ind w:left="3600" w:hanging="360"/>
      </w:pPr>
      <w:rPr>
        <w:rFonts w:ascii="Courier New" w:hAnsi="Courier New" w:cs="Courier New" w:hint="default"/>
      </w:rPr>
    </w:lvl>
    <w:lvl w:ilvl="5" w:tplc="0CBCECC6" w:tentative="1">
      <w:start w:val="1"/>
      <w:numFmt w:val="bullet"/>
      <w:lvlText w:val=""/>
      <w:lvlJc w:val="left"/>
      <w:pPr>
        <w:ind w:left="4320" w:hanging="360"/>
      </w:pPr>
      <w:rPr>
        <w:rFonts w:ascii="Wingdings" w:hAnsi="Wingdings" w:hint="default"/>
      </w:rPr>
    </w:lvl>
    <w:lvl w:ilvl="6" w:tplc="ECEA596A" w:tentative="1">
      <w:start w:val="1"/>
      <w:numFmt w:val="bullet"/>
      <w:lvlText w:val=""/>
      <w:lvlJc w:val="left"/>
      <w:pPr>
        <w:ind w:left="5040" w:hanging="360"/>
      </w:pPr>
      <w:rPr>
        <w:rFonts w:ascii="Symbol" w:hAnsi="Symbol" w:hint="default"/>
      </w:rPr>
    </w:lvl>
    <w:lvl w:ilvl="7" w:tplc="AB543100" w:tentative="1">
      <w:start w:val="1"/>
      <w:numFmt w:val="bullet"/>
      <w:lvlText w:val="o"/>
      <w:lvlJc w:val="left"/>
      <w:pPr>
        <w:ind w:left="5760" w:hanging="360"/>
      </w:pPr>
      <w:rPr>
        <w:rFonts w:ascii="Courier New" w:hAnsi="Courier New" w:cs="Courier New" w:hint="default"/>
      </w:rPr>
    </w:lvl>
    <w:lvl w:ilvl="8" w:tplc="4B24F168" w:tentative="1">
      <w:start w:val="1"/>
      <w:numFmt w:val="bullet"/>
      <w:lvlText w:val=""/>
      <w:lvlJc w:val="left"/>
      <w:pPr>
        <w:ind w:left="6480" w:hanging="360"/>
      </w:pPr>
      <w:rPr>
        <w:rFonts w:ascii="Wingdings" w:hAnsi="Wingdings" w:hint="default"/>
      </w:rPr>
    </w:lvl>
  </w:abstractNum>
  <w:abstractNum w:abstractNumId="13" w15:restartNumberingAfterBreak="0">
    <w:nsid w:val="2A640834"/>
    <w:multiLevelType w:val="hybridMultilevel"/>
    <w:tmpl w:val="AAA886EA"/>
    <w:lvl w:ilvl="0" w:tplc="1742A27C">
      <w:start w:val="1"/>
      <w:numFmt w:val="bullet"/>
      <w:lvlText w:val=""/>
      <w:lvlJc w:val="left"/>
      <w:pPr>
        <w:ind w:left="720" w:hanging="360"/>
      </w:pPr>
      <w:rPr>
        <w:rFonts w:ascii="Symbol" w:hAnsi="Symbol" w:hint="default"/>
      </w:rPr>
    </w:lvl>
    <w:lvl w:ilvl="1" w:tplc="1CC2B2E6">
      <w:start w:val="1"/>
      <w:numFmt w:val="bullet"/>
      <w:lvlText w:val="o"/>
      <w:lvlJc w:val="left"/>
      <w:pPr>
        <w:ind w:left="1440" w:hanging="360"/>
      </w:pPr>
      <w:rPr>
        <w:rFonts w:ascii="Courier New" w:hAnsi="Courier New" w:hint="default"/>
      </w:rPr>
    </w:lvl>
    <w:lvl w:ilvl="2" w:tplc="8F16D328">
      <w:start w:val="1"/>
      <w:numFmt w:val="bullet"/>
      <w:lvlText w:val=""/>
      <w:lvlJc w:val="left"/>
      <w:pPr>
        <w:ind w:left="2160" w:hanging="360"/>
      </w:pPr>
      <w:rPr>
        <w:rFonts w:ascii="Wingdings" w:hAnsi="Wingdings" w:hint="default"/>
      </w:rPr>
    </w:lvl>
    <w:lvl w:ilvl="3" w:tplc="667C4310">
      <w:start w:val="1"/>
      <w:numFmt w:val="bullet"/>
      <w:lvlText w:val=""/>
      <w:lvlJc w:val="left"/>
      <w:pPr>
        <w:ind w:left="2880" w:hanging="360"/>
      </w:pPr>
      <w:rPr>
        <w:rFonts w:ascii="Symbol" w:hAnsi="Symbol" w:hint="default"/>
      </w:rPr>
    </w:lvl>
    <w:lvl w:ilvl="4" w:tplc="487C3F6E">
      <w:start w:val="1"/>
      <w:numFmt w:val="bullet"/>
      <w:lvlText w:val="o"/>
      <w:lvlJc w:val="left"/>
      <w:pPr>
        <w:ind w:left="3600" w:hanging="360"/>
      </w:pPr>
      <w:rPr>
        <w:rFonts w:ascii="Courier New" w:hAnsi="Courier New" w:hint="default"/>
      </w:rPr>
    </w:lvl>
    <w:lvl w:ilvl="5" w:tplc="D3FA9D20">
      <w:start w:val="1"/>
      <w:numFmt w:val="bullet"/>
      <w:lvlText w:val=""/>
      <w:lvlJc w:val="left"/>
      <w:pPr>
        <w:ind w:left="4320" w:hanging="360"/>
      </w:pPr>
      <w:rPr>
        <w:rFonts w:ascii="Wingdings" w:hAnsi="Wingdings" w:hint="default"/>
      </w:rPr>
    </w:lvl>
    <w:lvl w:ilvl="6" w:tplc="596CD85C">
      <w:start w:val="1"/>
      <w:numFmt w:val="bullet"/>
      <w:lvlText w:val=""/>
      <w:lvlJc w:val="left"/>
      <w:pPr>
        <w:ind w:left="5040" w:hanging="360"/>
      </w:pPr>
      <w:rPr>
        <w:rFonts w:ascii="Symbol" w:hAnsi="Symbol" w:hint="default"/>
      </w:rPr>
    </w:lvl>
    <w:lvl w:ilvl="7" w:tplc="D6620B92">
      <w:start w:val="1"/>
      <w:numFmt w:val="bullet"/>
      <w:lvlText w:val="o"/>
      <w:lvlJc w:val="left"/>
      <w:pPr>
        <w:ind w:left="5760" w:hanging="360"/>
      </w:pPr>
      <w:rPr>
        <w:rFonts w:ascii="Courier New" w:hAnsi="Courier New" w:hint="default"/>
      </w:rPr>
    </w:lvl>
    <w:lvl w:ilvl="8" w:tplc="28AA6504">
      <w:start w:val="1"/>
      <w:numFmt w:val="bullet"/>
      <w:lvlText w:val=""/>
      <w:lvlJc w:val="left"/>
      <w:pPr>
        <w:ind w:left="6480" w:hanging="360"/>
      </w:pPr>
      <w:rPr>
        <w:rFonts w:ascii="Wingdings" w:hAnsi="Wingdings" w:hint="default"/>
      </w:rPr>
    </w:lvl>
  </w:abstractNum>
  <w:abstractNum w:abstractNumId="14" w15:restartNumberingAfterBreak="0">
    <w:nsid w:val="2D7A57EF"/>
    <w:multiLevelType w:val="hybridMultilevel"/>
    <w:tmpl w:val="7E44765A"/>
    <w:lvl w:ilvl="0" w:tplc="64FA36B2">
      <w:start w:val="1"/>
      <w:numFmt w:val="bullet"/>
      <w:lvlText w:val="o"/>
      <w:lvlJc w:val="left"/>
      <w:pPr>
        <w:ind w:left="1440" w:hanging="360"/>
      </w:pPr>
      <w:rPr>
        <w:rFonts w:ascii="Courier New" w:hAnsi="Courier New" w:cs="Courier New" w:hint="default"/>
      </w:rPr>
    </w:lvl>
    <w:lvl w:ilvl="1" w:tplc="9C5E4BF4" w:tentative="1">
      <w:start w:val="1"/>
      <w:numFmt w:val="bullet"/>
      <w:lvlText w:val="o"/>
      <w:lvlJc w:val="left"/>
      <w:pPr>
        <w:ind w:left="2160" w:hanging="360"/>
      </w:pPr>
      <w:rPr>
        <w:rFonts w:ascii="Courier New" w:hAnsi="Courier New" w:cs="Courier New" w:hint="default"/>
      </w:rPr>
    </w:lvl>
    <w:lvl w:ilvl="2" w:tplc="5568CA2E" w:tentative="1">
      <w:start w:val="1"/>
      <w:numFmt w:val="bullet"/>
      <w:lvlText w:val=""/>
      <w:lvlJc w:val="left"/>
      <w:pPr>
        <w:ind w:left="2880" w:hanging="360"/>
      </w:pPr>
      <w:rPr>
        <w:rFonts w:ascii="Wingdings" w:hAnsi="Wingdings" w:hint="default"/>
      </w:rPr>
    </w:lvl>
    <w:lvl w:ilvl="3" w:tplc="C7F46372" w:tentative="1">
      <w:start w:val="1"/>
      <w:numFmt w:val="bullet"/>
      <w:lvlText w:val=""/>
      <w:lvlJc w:val="left"/>
      <w:pPr>
        <w:ind w:left="3600" w:hanging="360"/>
      </w:pPr>
      <w:rPr>
        <w:rFonts w:ascii="Symbol" w:hAnsi="Symbol" w:hint="default"/>
      </w:rPr>
    </w:lvl>
    <w:lvl w:ilvl="4" w:tplc="87B48516" w:tentative="1">
      <w:start w:val="1"/>
      <w:numFmt w:val="bullet"/>
      <w:lvlText w:val="o"/>
      <w:lvlJc w:val="left"/>
      <w:pPr>
        <w:ind w:left="4320" w:hanging="360"/>
      </w:pPr>
      <w:rPr>
        <w:rFonts w:ascii="Courier New" w:hAnsi="Courier New" w:cs="Courier New" w:hint="default"/>
      </w:rPr>
    </w:lvl>
    <w:lvl w:ilvl="5" w:tplc="215E5694" w:tentative="1">
      <w:start w:val="1"/>
      <w:numFmt w:val="bullet"/>
      <w:lvlText w:val=""/>
      <w:lvlJc w:val="left"/>
      <w:pPr>
        <w:ind w:left="5040" w:hanging="360"/>
      </w:pPr>
      <w:rPr>
        <w:rFonts w:ascii="Wingdings" w:hAnsi="Wingdings" w:hint="default"/>
      </w:rPr>
    </w:lvl>
    <w:lvl w:ilvl="6" w:tplc="E0746DC2" w:tentative="1">
      <w:start w:val="1"/>
      <w:numFmt w:val="bullet"/>
      <w:lvlText w:val=""/>
      <w:lvlJc w:val="left"/>
      <w:pPr>
        <w:ind w:left="5760" w:hanging="360"/>
      </w:pPr>
      <w:rPr>
        <w:rFonts w:ascii="Symbol" w:hAnsi="Symbol" w:hint="default"/>
      </w:rPr>
    </w:lvl>
    <w:lvl w:ilvl="7" w:tplc="2FE2782A" w:tentative="1">
      <w:start w:val="1"/>
      <w:numFmt w:val="bullet"/>
      <w:lvlText w:val="o"/>
      <w:lvlJc w:val="left"/>
      <w:pPr>
        <w:ind w:left="6480" w:hanging="360"/>
      </w:pPr>
      <w:rPr>
        <w:rFonts w:ascii="Courier New" w:hAnsi="Courier New" w:cs="Courier New" w:hint="default"/>
      </w:rPr>
    </w:lvl>
    <w:lvl w:ilvl="8" w:tplc="4A7E5190" w:tentative="1">
      <w:start w:val="1"/>
      <w:numFmt w:val="bullet"/>
      <w:lvlText w:val=""/>
      <w:lvlJc w:val="left"/>
      <w:pPr>
        <w:ind w:left="7200" w:hanging="360"/>
      </w:pPr>
      <w:rPr>
        <w:rFonts w:ascii="Wingdings" w:hAnsi="Wingdings" w:hint="default"/>
      </w:rPr>
    </w:lvl>
  </w:abstractNum>
  <w:abstractNum w:abstractNumId="15" w15:restartNumberingAfterBreak="0">
    <w:nsid w:val="2ECB68CB"/>
    <w:multiLevelType w:val="hybridMultilevel"/>
    <w:tmpl w:val="166ED722"/>
    <w:lvl w:ilvl="0" w:tplc="CF3EF702">
      <w:start w:val="1"/>
      <w:numFmt w:val="bullet"/>
      <w:lvlText w:val=""/>
      <w:lvlJc w:val="left"/>
      <w:pPr>
        <w:tabs>
          <w:tab w:val="num" w:pos="720"/>
        </w:tabs>
        <w:ind w:left="720" w:hanging="360"/>
      </w:pPr>
      <w:rPr>
        <w:rFonts w:ascii="Symbol" w:hAnsi="Symbol" w:hint="default"/>
        <w:sz w:val="20"/>
      </w:rPr>
    </w:lvl>
    <w:lvl w:ilvl="1" w:tplc="95FA314A" w:tentative="1">
      <w:start w:val="1"/>
      <w:numFmt w:val="bullet"/>
      <w:lvlText w:val=""/>
      <w:lvlJc w:val="left"/>
      <w:pPr>
        <w:tabs>
          <w:tab w:val="num" w:pos="1440"/>
        </w:tabs>
        <w:ind w:left="1440" w:hanging="360"/>
      </w:pPr>
      <w:rPr>
        <w:rFonts w:ascii="Symbol" w:hAnsi="Symbol" w:hint="default"/>
        <w:sz w:val="20"/>
      </w:rPr>
    </w:lvl>
    <w:lvl w:ilvl="2" w:tplc="3E3E48D0" w:tentative="1">
      <w:start w:val="1"/>
      <w:numFmt w:val="bullet"/>
      <w:lvlText w:val=""/>
      <w:lvlJc w:val="left"/>
      <w:pPr>
        <w:tabs>
          <w:tab w:val="num" w:pos="2160"/>
        </w:tabs>
        <w:ind w:left="2160" w:hanging="360"/>
      </w:pPr>
      <w:rPr>
        <w:rFonts w:ascii="Symbol" w:hAnsi="Symbol" w:hint="default"/>
        <w:sz w:val="20"/>
      </w:rPr>
    </w:lvl>
    <w:lvl w:ilvl="3" w:tplc="A8B486AE" w:tentative="1">
      <w:start w:val="1"/>
      <w:numFmt w:val="bullet"/>
      <w:lvlText w:val=""/>
      <w:lvlJc w:val="left"/>
      <w:pPr>
        <w:tabs>
          <w:tab w:val="num" w:pos="2880"/>
        </w:tabs>
        <w:ind w:left="2880" w:hanging="360"/>
      </w:pPr>
      <w:rPr>
        <w:rFonts w:ascii="Symbol" w:hAnsi="Symbol" w:hint="default"/>
        <w:sz w:val="20"/>
      </w:rPr>
    </w:lvl>
    <w:lvl w:ilvl="4" w:tplc="36C23312" w:tentative="1">
      <w:start w:val="1"/>
      <w:numFmt w:val="bullet"/>
      <w:lvlText w:val=""/>
      <w:lvlJc w:val="left"/>
      <w:pPr>
        <w:tabs>
          <w:tab w:val="num" w:pos="3600"/>
        </w:tabs>
        <w:ind w:left="3600" w:hanging="360"/>
      </w:pPr>
      <w:rPr>
        <w:rFonts w:ascii="Symbol" w:hAnsi="Symbol" w:hint="default"/>
        <w:sz w:val="20"/>
      </w:rPr>
    </w:lvl>
    <w:lvl w:ilvl="5" w:tplc="7FAECEA6" w:tentative="1">
      <w:start w:val="1"/>
      <w:numFmt w:val="bullet"/>
      <w:lvlText w:val=""/>
      <w:lvlJc w:val="left"/>
      <w:pPr>
        <w:tabs>
          <w:tab w:val="num" w:pos="4320"/>
        </w:tabs>
        <w:ind w:left="4320" w:hanging="360"/>
      </w:pPr>
      <w:rPr>
        <w:rFonts w:ascii="Symbol" w:hAnsi="Symbol" w:hint="default"/>
        <w:sz w:val="20"/>
      </w:rPr>
    </w:lvl>
    <w:lvl w:ilvl="6" w:tplc="2A56B100" w:tentative="1">
      <w:start w:val="1"/>
      <w:numFmt w:val="bullet"/>
      <w:lvlText w:val=""/>
      <w:lvlJc w:val="left"/>
      <w:pPr>
        <w:tabs>
          <w:tab w:val="num" w:pos="5040"/>
        </w:tabs>
        <w:ind w:left="5040" w:hanging="360"/>
      </w:pPr>
      <w:rPr>
        <w:rFonts w:ascii="Symbol" w:hAnsi="Symbol" w:hint="default"/>
        <w:sz w:val="20"/>
      </w:rPr>
    </w:lvl>
    <w:lvl w:ilvl="7" w:tplc="EA5C5FAE" w:tentative="1">
      <w:start w:val="1"/>
      <w:numFmt w:val="bullet"/>
      <w:lvlText w:val=""/>
      <w:lvlJc w:val="left"/>
      <w:pPr>
        <w:tabs>
          <w:tab w:val="num" w:pos="5760"/>
        </w:tabs>
        <w:ind w:left="5760" w:hanging="360"/>
      </w:pPr>
      <w:rPr>
        <w:rFonts w:ascii="Symbol" w:hAnsi="Symbol" w:hint="default"/>
        <w:sz w:val="20"/>
      </w:rPr>
    </w:lvl>
    <w:lvl w:ilvl="8" w:tplc="EA323C2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952632"/>
    <w:multiLevelType w:val="hybridMultilevel"/>
    <w:tmpl w:val="1122A672"/>
    <w:lvl w:ilvl="0" w:tplc="E29C37CC">
      <w:start w:val="1"/>
      <w:numFmt w:val="decimal"/>
      <w:lvlText w:val="(%1)"/>
      <w:legacy w:legacy="1" w:legacySpace="120" w:legacyIndent="360"/>
      <w:lvlJc w:val="left"/>
      <w:pPr>
        <w:ind w:left="720" w:hanging="360"/>
      </w:pPr>
    </w:lvl>
    <w:lvl w:ilvl="1" w:tplc="0DE097FC">
      <w:numFmt w:val="decimal"/>
      <w:lvlText w:val=""/>
      <w:lvlJc w:val="left"/>
    </w:lvl>
    <w:lvl w:ilvl="2" w:tplc="211EC500">
      <w:numFmt w:val="decimal"/>
      <w:lvlText w:val=""/>
      <w:lvlJc w:val="left"/>
    </w:lvl>
    <w:lvl w:ilvl="3" w:tplc="1ECE2C5E">
      <w:numFmt w:val="decimal"/>
      <w:lvlText w:val=""/>
      <w:lvlJc w:val="left"/>
    </w:lvl>
    <w:lvl w:ilvl="4" w:tplc="59B29596">
      <w:numFmt w:val="decimal"/>
      <w:lvlText w:val=""/>
      <w:lvlJc w:val="left"/>
    </w:lvl>
    <w:lvl w:ilvl="5" w:tplc="132AA494">
      <w:numFmt w:val="decimal"/>
      <w:lvlText w:val=""/>
      <w:lvlJc w:val="left"/>
    </w:lvl>
    <w:lvl w:ilvl="6" w:tplc="5630C3C6">
      <w:numFmt w:val="decimal"/>
      <w:lvlText w:val=""/>
      <w:lvlJc w:val="left"/>
    </w:lvl>
    <w:lvl w:ilvl="7" w:tplc="051200A2">
      <w:numFmt w:val="decimal"/>
      <w:lvlText w:val=""/>
      <w:lvlJc w:val="left"/>
    </w:lvl>
    <w:lvl w:ilvl="8" w:tplc="AF140132">
      <w:numFmt w:val="decimal"/>
      <w:lvlText w:val=""/>
      <w:lvlJc w:val="left"/>
    </w:lvl>
  </w:abstractNum>
  <w:abstractNum w:abstractNumId="17" w15:restartNumberingAfterBreak="0">
    <w:nsid w:val="31E37E00"/>
    <w:multiLevelType w:val="hybridMultilevel"/>
    <w:tmpl w:val="4D7AA16C"/>
    <w:lvl w:ilvl="0" w:tplc="40B02202">
      <w:start w:val="1"/>
      <w:numFmt w:val="bullet"/>
      <w:lvlText w:val=""/>
      <w:lvlJc w:val="left"/>
      <w:pPr>
        <w:ind w:left="720" w:hanging="360"/>
      </w:pPr>
      <w:rPr>
        <w:rFonts w:ascii="Symbol" w:hAnsi="Symbol" w:hint="default"/>
      </w:rPr>
    </w:lvl>
    <w:lvl w:ilvl="1" w:tplc="FF5864C6">
      <w:start w:val="1"/>
      <w:numFmt w:val="bullet"/>
      <w:lvlText w:val="o"/>
      <w:lvlJc w:val="left"/>
      <w:pPr>
        <w:ind w:left="1440" w:hanging="360"/>
      </w:pPr>
      <w:rPr>
        <w:rFonts w:ascii="Courier New" w:hAnsi="Courier New" w:hint="default"/>
      </w:rPr>
    </w:lvl>
    <w:lvl w:ilvl="2" w:tplc="7C3C655A">
      <w:start w:val="1"/>
      <w:numFmt w:val="bullet"/>
      <w:lvlText w:val=""/>
      <w:lvlJc w:val="left"/>
      <w:pPr>
        <w:ind w:left="2160" w:hanging="360"/>
      </w:pPr>
      <w:rPr>
        <w:rFonts w:ascii="Wingdings" w:hAnsi="Wingdings" w:hint="default"/>
      </w:rPr>
    </w:lvl>
    <w:lvl w:ilvl="3" w:tplc="8856F3F8">
      <w:start w:val="1"/>
      <w:numFmt w:val="bullet"/>
      <w:lvlText w:val=""/>
      <w:lvlJc w:val="left"/>
      <w:pPr>
        <w:ind w:left="2880" w:hanging="360"/>
      </w:pPr>
      <w:rPr>
        <w:rFonts w:ascii="Symbol" w:hAnsi="Symbol" w:hint="default"/>
      </w:rPr>
    </w:lvl>
    <w:lvl w:ilvl="4" w:tplc="319A42DA">
      <w:start w:val="1"/>
      <w:numFmt w:val="bullet"/>
      <w:lvlText w:val="o"/>
      <w:lvlJc w:val="left"/>
      <w:pPr>
        <w:ind w:left="3600" w:hanging="360"/>
      </w:pPr>
      <w:rPr>
        <w:rFonts w:ascii="Courier New" w:hAnsi="Courier New" w:hint="default"/>
      </w:rPr>
    </w:lvl>
    <w:lvl w:ilvl="5" w:tplc="1FEE699C">
      <w:start w:val="1"/>
      <w:numFmt w:val="bullet"/>
      <w:lvlText w:val=""/>
      <w:lvlJc w:val="left"/>
      <w:pPr>
        <w:ind w:left="4320" w:hanging="360"/>
      </w:pPr>
      <w:rPr>
        <w:rFonts w:ascii="Wingdings" w:hAnsi="Wingdings" w:hint="default"/>
      </w:rPr>
    </w:lvl>
    <w:lvl w:ilvl="6" w:tplc="1EFCFB08">
      <w:start w:val="1"/>
      <w:numFmt w:val="bullet"/>
      <w:lvlText w:val=""/>
      <w:lvlJc w:val="left"/>
      <w:pPr>
        <w:ind w:left="5040" w:hanging="360"/>
      </w:pPr>
      <w:rPr>
        <w:rFonts w:ascii="Symbol" w:hAnsi="Symbol" w:hint="default"/>
      </w:rPr>
    </w:lvl>
    <w:lvl w:ilvl="7" w:tplc="07CEC516">
      <w:start w:val="1"/>
      <w:numFmt w:val="bullet"/>
      <w:lvlText w:val="o"/>
      <w:lvlJc w:val="left"/>
      <w:pPr>
        <w:ind w:left="5760" w:hanging="360"/>
      </w:pPr>
      <w:rPr>
        <w:rFonts w:ascii="Courier New" w:hAnsi="Courier New" w:hint="default"/>
      </w:rPr>
    </w:lvl>
    <w:lvl w:ilvl="8" w:tplc="7F3ECF84">
      <w:start w:val="1"/>
      <w:numFmt w:val="bullet"/>
      <w:lvlText w:val=""/>
      <w:lvlJc w:val="left"/>
      <w:pPr>
        <w:ind w:left="6480" w:hanging="360"/>
      </w:pPr>
      <w:rPr>
        <w:rFonts w:ascii="Wingdings" w:hAnsi="Wingdings" w:hint="default"/>
      </w:rPr>
    </w:lvl>
  </w:abstractNum>
  <w:abstractNum w:abstractNumId="18" w15:restartNumberingAfterBreak="0">
    <w:nsid w:val="333B1E93"/>
    <w:multiLevelType w:val="hybridMultilevel"/>
    <w:tmpl w:val="2EC6ED98"/>
    <w:lvl w:ilvl="0" w:tplc="4ED81FA6">
      <w:start w:val="1"/>
      <w:numFmt w:val="bullet"/>
      <w:lvlText w:val=""/>
      <w:lvlJc w:val="left"/>
      <w:pPr>
        <w:ind w:left="180" w:hanging="360"/>
      </w:pPr>
      <w:rPr>
        <w:rFonts w:ascii="Symbol" w:hAnsi="Symbol" w:hint="default"/>
      </w:rPr>
    </w:lvl>
    <w:lvl w:ilvl="1" w:tplc="6592FC12">
      <w:start w:val="1"/>
      <w:numFmt w:val="lowerLetter"/>
      <w:lvlText w:val="%2."/>
      <w:lvlJc w:val="left"/>
      <w:pPr>
        <w:ind w:left="900" w:hanging="360"/>
      </w:pPr>
    </w:lvl>
    <w:lvl w:ilvl="2" w:tplc="E37C8960" w:tentative="1">
      <w:start w:val="1"/>
      <w:numFmt w:val="lowerRoman"/>
      <w:lvlText w:val="%3."/>
      <w:lvlJc w:val="right"/>
      <w:pPr>
        <w:ind w:left="1620" w:hanging="180"/>
      </w:pPr>
    </w:lvl>
    <w:lvl w:ilvl="3" w:tplc="94CAB114" w:tentative="1">
      <w:start w:val="1"/>
      <w:numFmt w:val="decimal"/>
      <w:lvlText w:val="%4."/>
      <w:lvlJc w:val="left"/>
      <w:pPr>
        <w:ind w:left="2340" w:hanging="360"/>
      </w:pPr>
    </w:lvl>
    <w:lvl w:ilvl="4" w:tplc="CD1C347A" w:tentative="1">
      <w:start w:val="1"/>
      <w:numFmt w:val="lowerLetter"/>
      <w:lvlText w:val="%5."/>
      <w:lvlJc w:val="left"/>
      <w:pPr>
        <w:ind w:left="3060" w:hanging="360"/>
      </w:pPr>
    </w:lvl>
    <w:lvl w:ilvl="5" w:tplc="80A4932A" w:tentative="1">
      <w:start w:val="1"/>
      <w:numFmt w:val="lowerRoman"/>
      <w:lvlText w:val="%6."/>
      <w:lvlJc w:val="right"/>
      <w:pPr>
        <w:ind w:left="3780" w:hanging="180"/>
      </w:pPr>
    </w:lvl>
    <w:lvl w:ilvl="6" w:tplc="267CEFB4" w:tentative="1">
      <w:start w:val="1"/>
      <w:numFmt w:val="decimal"/>
      <w:lvlText w:val="%7."/>
      <w:lvlJc w:val="left"/>
      <w:pPr>
        <w:ind w:left="4500" w:hanging="360"/>
      </w:pPr>
    </w:lvl>
    <w:lvl w:ilvl="7" w:tplc="664CC980" w:tentative="1">
      <w:start w:val="1"/>
      <w:numFmt w:val="lowerLetter"/>
      <w:lvlText w:val="%8."/>
      <w:lvlJc w:val="left"/>
      <w:pPr>
        <w:ind w:left="5220" w:hanging="360"/>
      </w:pPr>
    </w:lvl>
    <w:lvl w:ilvl="8" w:tplc="F0D4A902" w:tentative="1">
      <w:start w:val="1"/>
      <w:numFmt w:val="lowerRoman"/>
      <w:lvlText w:val="%9."/>
      <w:lvlJc w:val="right"/>
      <w:pPr>
        <w:ind w:left="5940" w:hanging="180"/>
      </w:pPr>
    </w:lvl>
  </w:abstractNum>
  <w:abstractNum w:abstractNumId="19" w15:restartNumberingAfterBreak="0">
    <w:nsid w:val="33D81DC8"/>
    <w:multiLevelType w:val="hybridMultilevel"/>
    <w:tmpl w:val="5E72D8FC"/>
    <w:lvl w:ilvl="0" w:tplc="F2204C1E">
      <w:start w:val="2"/>
      <w:numFmt w:val="decimal"/>
      <w:lvlText w:val="%1."/>
      <w:lvlJc w:val="left"/>
      <w:pPr>
        <w:ind w:left="720" w:hanging="360"/>
      </w:pPr>
    </w:lvl>
    <w:lvl w:ilvl="1" w:tplc="8E38A5E4">
      <w:start w:val="1"/>
      <w:numFmt w:val="lowerLetter"/>
      <w:lvlText w:val="%2."/>
      <w:lvlJc w:val="left"/>
      <w:pPr>
        <w:ind w:left="1440" w:hanging="360"/>
      </w:pPr>
    </w:lvl>
    <w:lvl w:ilvl="2" w:tplc="CA7C8478">
      <w:start w:val="1"/>
      <w:numFmt w:val="lowerRoman"/>
      <w:lvlText w:val="%3."/>
      <w:lvlJc w:val="right"/>
      <w:pPr>
        <w:ind w:left="2160" w:hanging="180"/>
      </w:pPr>
    </w:lvl>
    <w:lvl w:ilvl="3" w:tplc="77603018">
      <w:start w:val="1"/>
      <w:numFmt w:val="decimal"/>
      <w:lvlText w:val="%4."/>
      <w:lvlJc w:val="left"/>
      <w:pPr>
        <w:ind w:left="2880" w:hanging="360"/>
      </w:pPr>
    </w:lvl>
    <w:lvl w:ilvl="4" w:tplc="52BC58D2">
      <w:start w:val="1"/>
      <w:numFmt w:val="lowerLetter"/>
      <w:lvlText w:val="%5."/>
      <w:lvlJc w:val="left"/>
      <w:pPr>
        <w:ind w:left="3600" w:hanging="360"/>
      </w:pPr>
    </w:lvl>
    <w:lvl w:ilvl="5" w:tplc="E3DE6C26">
      <w:start w:val="1"/>
      <w:numFmt w:val="lowerRoman"/>
      <w:lvlText w:val="%6."/>
      <w:lvlJc w:val="right"/>
      <w:pPr>
        <w:ind w:left="4320" w:hanging="180"/>
      </w:pPr>
    </w:lvl>
    <w:lvl w:ilvl="6" w:tplc="4A7016B8">
      <w:start w:val="1"/>
      <w:numFmt w:val="decimal"/>
      <w:lvlText w:val="%7."/>
      <w:lvlJc w:val="left"/>
      <w:pPr>
        <w:ind w:left="5040" w:hanging="360"/>
      </w:pPr>
    </w:lvl>
    <w:lvl w:ilvl="7" w:tplc="039CC6E4">
      <w:start w:val="1"/>
      <w:numFmt w:val="lowerLetter"/>
      <w:lvlText w:val="%8."/>
      <w:lvlJc w:val="left"/>
      <w:pPr>
        <w:ind w:left="5760" w:hanging="360"/>
      </w:pPr>
    </w:lvl>
    <w:lvl w:ilvl="8" w:tplc="BDB69236">
      <w:start w:val="1"/>
      <w:numFmt w:val="lowerRoman"/>
      <w:lvlText w:val="%9."/>
      <w:lvlJc w:val="right"/>
      <w:pPr>
        <w:ind w:left="6480" w:hanging="180"/>
      </w:pPr>
    </w:lvl>
  </w:abstractNum>
  <w:abstractNum w:abstractNumId="20" w15:restartNumberingAfterBreak="0">
    <w:nsid w:val="38740044"/>
    <w:multiLevelType w:val="hybridMultilevel"/>
    <w:tmpl w:val="CDD61E14"/>
    <w:lvl w:ilvl="0" w:tplc="7C78AAA0">
      <w:start w:val="1"/>
      <w:numFmt w:val="decimal"/>
      <w:lvlText w:val="%1."/>
      <w:lvlJc w:val="left"/>
      <w:pPr>
        <w:ind w:left="180" w:hanging="360"/>
      </w:pPr>
      <w:rPr>
        <w:rFonts w:hint="default"/>
        <w:i w:val="0"/>
      </w:rPr>
    </w:lvl>
    <w:lvl w:ilvl="1" w:tplc="27E4E088">
      <w:start w:val="1"/>
      <w:numFmt w:val="bullet"/>
      <w:lvlText w:val=""/>
      <w:lvlJc w:val="left"/>
      <w:pPr>
        <w:ind w:left="900" w:hanging="360"/>
      </w:pPr>
      <w:rPr>
        <w:rFonts w:ascii="Symbol" w:hAnsi="Symbol" w:hint="default"/>
        <w:i w:val="0"/>
      </w:rPr>
    </w:lvl>
    <w:lvl w:ilvl="2" w:tplc="7BACEBC0">
      <w:start w:val="1"/>
      <w:numFmt w:val="bullet"/>
      <w:lvlText w:val="o"/>
      <w:lvlJc w:val="left"/>
      <w:pPr>
        <w:ind w:left="1620" w:hanging="180"/>
      </w:pPr>
      <w:rPr>
        <w:rFonts w:ascii="Courier New" w:hAnsi="Courier New" w:hint="default"/>
      </w:rPr>
    </w:lvl>
    <w:lvl w:ilvl="3" w:tplc="B1B4F420" w:tentative="1">
      <w:start w:val="1"/>
      <w:numFmt w:val="decimal"/>
      <w:lvlText w:val="%4."/>
      <w:lvlJc w:val="left"/>
      <w:pPr>
        <w:ind w:left="2340" w:hanging="360"/>
      </w:pPr>
    </w:lvl>
    <w:lvl w:ilvl="4" w:tplc="FE8019CE" w:tentative="1">
      <w:start w:val="1"/>
      <w:numFmt w:val="lowerLetter"/>
      <w:lvlText w:val="%5."/>
      <w:lvlJc w:val="left"/>
      <w:pPr>
        <w:ind w:left="3060" w:hanging="360"/>
      </w:pPr>
    </w:lvl>
    <w:lvl w:ilvl="5" w:tplc="3D461E92" w:tentative="1">
      <w:start w:val="1"/>
      <w:numFmt w:val="lowerRoman"/>
      <w:lvlText w:val="%6."/>
      <w:lvlJc w:val="right"/>
      <w:pPr>
        <w:ind w:left="3780" w:hanging="180"/>
      </w:pPr>
    </w:lvl>
    <w:lvl w:ilvl="6" w:tplc="134CC5D4" w:tentative="1">
      <w:start w:val="1"/>
      <w:numFmt w:val="decimal"/>
      <w:lvlText w:val="%7."/>
      <w:lvlJc w:val="left"/>
      <w:pPr>
        <w:ind w:left="4500" w:hanging="360"/>
      </w:pPr>
    </w:lvl>
    <w:lvl w:ilvl="7" w:tplc="D0062576" w:tentative="1">
      <w:start w:val="1"/>
      <w:numFmt w:val="lowerLetter"/>
      <w:lvlText w:val="%8."/>
      <w:lvlJc w:val="left"/>
      <w:pPr>
        <w:ind w:left="5220" w:hanging="360"/>
      </w:pPr>
    </w:lvl>
    <w:lvl w:ilvl="8" w:tplc="A5680C7A" w:tentative="1">
      <w:start w:val="1"/>
      <w:numFmt w:val="lowerRoman"/>
      <w:lvlText w:val="%9."/>
      <w:lvlJc w:val="right"/>
      <w:pPr>
        <w:ind w:left="5940" w:hanging="180"/>
      </w:pPr>
    </w:lvl>
  </w:abstractNum>
  <w:abstractNum w:abstractNumId="21" w15:restartNumberingAfterBreak="0">
    <w:nsid w:val="3B020CAE"/>
    <w:multiLevelType w:val="hybridMultilevel"/>
    <w:tmpl w:val="20061044"/>
    <w:lvl w:ilvl="0" w:tplc="8C0E8A20">
      <w:start w:val="1"/>
      <w:numFmt w:val="bullet"/>
      <w:lvlText w:val=""/>
      <w:lvlJc w:val="left"/>
      <w:pPr>
        <w:ind w:left="360" w:hanging="360"/>
      </w:pPr>
      <w:rPr>
        <w:rFonts w:ascii="Symbol" w:hAnsi="Symbol" w:hint="default"/>
      </w:rPr>
    </w:lvl>
    <w:lvl w:ilvl="1" w:tplc="60B20B5A">
      <w:start w:val="1"/>
      <w:numFmt w:val="bullet"/>
      <w:lvlText w:val=""/>
      <w:lvlJc w:val="left"/>
      <w:pPr>
        <w:ind w:left="1080" w:hanging="360"/>
      </w:pPr>
      <w:rPr>
        <w:rFonts w:ascii="Symbol" w:hAnsi="Symbol" w:hint="default"/>
      </w:rPr>
    </w:lvl>
    <w:lvl w:ilvl="2" w:tplc="F9B66606" w:tentative="1">
      <w:start w:val="1"/>
      <w:numFmt w:val="bullet"/>
      <w:lvlText w:val=""/>
      <w:lvlJc w:val="left"/>
      <w:pPr>
        <w:ind w:left="1800" w:hanging="360"/>
      </w:pPr>
      <w:rPr>
        <w:rFonts w:ascii="Wingdings" w:hAnsi="Wingdings" w:hint="default"/>
      </w:rPr>
    </w:lvl>
    <w:lvl w:ilvl="3" w:tplc="5644DFB2" w:tentative="1">
      <w:start w:val="1"/>
      <w:numFmt w:val="bullet"/>
      <w:lvlText w:val=""/>
      <w:lvlJc w:val="left"/>
      <w:pPr>
        <w:ind w:left="2520" w:hanging="360"/>
      </w:pPr>
      <w:rPr>
        <w:rFonts w:ascii="Symbol" w:hAnsi="Symbol" w:hint="default"/>
      </w:rPr>
    </w:lvl>
    <w:lvl w:ilvl="4" w:tplc="2D72F6CC" w:tentative="1">
      <w:start w:val="1"/>
      <w:numFmt w:val="bullet"/>
      <w:lvlText w:val="o"/>
      <w:lvlJc w:val="left"/>
      <w:pPr>
        <w:ind w:left="3240" w:hanging="360"/>
      </w:pPr>
      <w:rPr>
        <w:rFonts w:ascii="Courier New" w:hAnsi="Courier New" w:cs="Courier New" w:hint="default"/>
      </w:rPr>
    </w:lvl>
    <w:lvl w:ilvl="5" w:tplc="99ACE4A6" w:tentative="1">
      <w:start w:val="1"/>
      <w:numFmt w:val="bullet"/>
      <w:lvlText w:val=""/>
      <w:lvlJc w:val="left"/>
      <w:pPr>
        <w:ind w:left="3960" w:hanging="360"/>
      </w:pPr>
      <w:rPr>
        <w:rFonts w:ascii="Wingdings" w:hAnsi="Wingdings" w:hint="default"/>
      </w:rPr>
    </w:lvl>
    <w:lvl w:ilvl="6" w:tplc="4170DEBE" w:tentative="1">
      <w:start w:val="1"/>
      <w:numFmt w:val="bullet"/>
      <w:lvlText w:val=""/>
      <w:lvlJc w:val="left"/>
      <w:pPr>
        <w:ind w:left="4680" w:hanging="360"/>
      </w:pPr>
      <w:rPr>
        <w:rFonts w:ascii="Symbol" w:hAnsi="Symbol" w:hint="default"/>
      </w:rPr>
    </w:lvl>
    <w:lvl w:ilvl="7" w:tplc="ACEA2B4C" w:tentative="1">
      <w:start w:val="1"/>
      <w:numFmt w:val="bullet"/>
      <w:lvlText w:val="o"/>
      <w:lvlJc w:val="left"/>
      <w:pPr>
        <w:ind w:left="5400" w:hanging="360"/>
      </w:pPr>
      <w:rPr>
        <w:rFonts w:ascii="Courier New" w:hAnsi="Courier New" w:cs="Courier New" w:hint="default"/>
      </w:rPr>
    </w:lvl>
    <w:lvl w:ilvl="8" w:tplc="5644F738" w:tentative="1">
      <w:start w:val="1"/>
      <w:numFmt w:val="bullet"/>
      <w:lvlText w:val=""/>
      <w:lvlJc w:val="left"/>
      <w:pPr>
        <w:ind w:left="6120" w:hanging="360"/>
      </w:pPr>
      <w:rPr>
        <w:rFonts w:ascii="Wingdings" w:hAnsi="Wingdings" w:hint="default"/>
      </w:rPr>
    </w:lvl>
  </w:abstractNum>
  <w:abstractNum w:abstractNumId="22" w15:restartNumberingAfterBreak="0">
    <w:nsid w:val="3D0778C0"/>
    <w:multiLevelType w:val="hybridMultilevel"/>
    <w:tmpl w:val="44CCDCD2"/>
    <w:lvl w:ilvl="0" w:tplc="3C5623C6">
      <w:start w:val="1"/>
      <w:numFmt w:val="bullet"/>
      <w:lvlText w:val="o"/>
      <w:lvlJc w:val="left"/>
      <w:pPr>
        <w:tabs>
          <w:tab w:val="num" w:pos="720"/>
        </w:tabs>
        <w:ind w:left="720" w:hanging="360"/>
      </w:pPr>
      <w:rPr>
        <w:rFonts w:ascii="Courier New" w:hAnsi="Courier New" w:hint="default"/>
        <w:sz w:val="20"/>
      </w:rPr>
    </w:lvl>
    <w:lvl w:ilvl="1" w:tplc="D56402C6" w:tentative="1">
      <w:start w:val="1"/>
      <w:numFmt w:val="bullet"/>
      <w:lvlText w:val="o"/>
      <w:lvlJc w:val="left"/>
      <w:pPr>
        <w:tabs>
          <w:tab w:val="num" w:pos="1440"/>
        </w:tabs>
        <w:ind w:left="1440" w:hanging="360"/>
      </w:pPr>
      <w:rPr>
        <w:rFonts w:ascii="Courier New" w:hAnsi="Courier New" w:hint="default"/>
        <w:sz w:val="20"/>
      </w:rPr>
    </w:lvl>
    <w:lvl w:ilvl="2" w:tplc="DACC7BE8" w:tentative="1">
      <w:start w:val="1"/>
      <w:numFmt w:val="bullet"/>
      <w:lvlText w:val="o"/>
      <w:lvlJc w:val="left"/>
      <w:pPr>
        <w:tabs>
          <w:tab w:val="num" w:pos="2160"/>
        </w:tabs>
        <w:ind w:left="2160" w:hanging="360"/>
      </w:pPr>
      <w:rPr>
        <w:rFonts w:ascii="Courier New" w:hAnsi="Courier New" w:hint="default"/>
        <w:sz w:val="20"/>
      </w:rPr>
    </w:lvl>
    <w:lvl w:ilvl="3" w:tplc="D37CEBEE" w:tentative="1">
      <w:start w:val="1"/>
      <w:numFmt w:val="bullet"/>
      <w:lvlText w:val="o"/>
      <w:lvlJc w:val="left"/>
      <w:pPr>
        <w:tabs>
          <w:tab w:val="num" w:pos="2880"/>
        </w:tabs>
        <w:ind w:left="2880" w:hanging="360"/>
      </w:pPr>
      <w:rPr>
        <w:rFonts w:ascii="Courier New" w:hAnsi="Courier New" w:hint="default"/>
        <w:sz w:val="20"/>
      </w:rPr>
    </w:lvl>
    <w:lvl w:ilvl="4" w:tplc="B172DA90" w:tentative="1">
      <w:start w:val="1"/>
      <w:numFmt w:val="bullet"/>
      <w:lvlText w:val="o"/>
      <w:lvlJc w:val="left"/>
      <w:pPr>
        <w:tabs>
          <w:tab w:val="num" w:pos="3600"/>
        </w:tabs>
        <w:ind w:left="3600" w:hanging="360"/>
      </w:pPr>
      <w:rPr>
        <w:rFonts w:ascii="Courier New" w:hAnsi="Courier New" w:hint="default"/>
        <w:sz w:val="20"/>
      </w:rPr>
    </w:lvl>
    <w:lvl w:ilvl="5" w:tplc="4C7A4094" w:tentative="1">
      <w:start w:val="1"/>
      <w:numFmt w:val="bullet"/>
      <w:lvlText w:val="o"/>
      <w:lvlJc w:val="left"/>
      <w:pPr>
        <w:tabs>
          <w:tab w:val="num" w:pos="4320"/>
        </w:tabs>
        <w:ind w:left="4320" w:hanging="360"/>
      </w:pPr>
      <w:rPr>
        <w:rFonts w:ascii="Courier New" w:hAnsi="Courier New" w:hint="default"/>
        <w:sz w:val="20"/>
      </w:rPr>
    </w:lvl>
    <w:lvl w:ilvl="6" w:tplc="D426735A" w:tentative="1">
      <w:start w:val="1"/>
      <w:numFmt w:val="bullet"/>
      <w:lvlText w:val="o"/>
      <w:lvlJc w:val="left"/>
      <w:pPr>
        <w:tabs>
          <w:tab w:val="num" w:pos="5040"/>
        </w:tabs>
        <w:ind w:left="5040" w:hanging="360"/>
      </w:pPr>
      <w:rPr>
        <w:rFonts w:ascii="Courier New" w:hAnsi="Courier New" w:hint="default"/>
        <w:sz w:val="20"/>
      </w:rPr>
    </w:lvl>
    <w:lvl w:ilvl="7" w:tplc="A336C5F4" w:tentative="1">
      <w:start w:val="1"/>
      <w:numFmt w:val="bullet"/>
      <w:lvlText w:val="o"/>
      <w:lvlJc w:val="left"/>
      <w:pPr>
        <w:tabs>
          <w:tab w:val="num" w:pos="5760"/>
        </w:tabs>
        <w:ind w:left="5760" w:hanging="360"/>
      </w:pPr>
      <w:rPr>
        <w:rFonts w:ascii="Courier New" w:hAnsi="Courier New" w:hint="default"/>
        <w:sz w:val="20"/>
      </w:rPr>
    </w:lvl>
    <w:lvl w:ilvl="8" w:tplc="A5ECE80A"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17567FE"/>
    <w:multiLevelType w:val="hybridMultilevel"/>
    <w:tmpl w:val="B55E815C"/>
    <w:lvl w:ilvl="0" w:tplc="38543A10">
      <w:start w:val="1"/>
      <w:numFmt w:val="bullet"/>
      <w:lvlText w:val=""/>
      <w:lvlJc w:val="left"/>
      <w:pPr>
        <w:ind w:left="784" w:hanging="360"/>
      </w:pPr>
      <w:rPr>
        <w:rFonts w:ascii="Symbol" w:hAnsi="Symbol" w:hint="default"/>
      </w:rPr>
    </w:lvl>
    <w:lvl w:ilvl="1" w:tplc="01101678" w:tentative="1">
      <w:start w:val="1"/>
      <w:numFmt w:val="bullet"/>
      <w:lvlText w:val="o"/>
      <w:lvlJc w:val="left"/>
      <w:pPr>
        <w:ind w:left="1504" w:hanging="360"/>
      </w:pPr>
      <w:rPr>
        <w:rFonts w:ascii="Courier New" w:hAnsi="Courier New" w:cs="Courier New" w:hint="default"/>
      </w:rPr>
    </w:lvl>
    <w:lvl w:ilvl="2" w:tplc="47144524" w:tentative="1">
      <w:start w:val="1"/>
      <w:numFmt w:val="bullet"/>
      <w:lvlText w:val=""/>
      <w:lvlJc w:val="left"/>
      <w:pPr>
        <w:ind w:left="2224" w:hanging="360"/>
      </w:pPr>
      <w:rPr>
        <w:rFonts w:ascii="Wingdings" w:hAnsi="Wingdings" w:hint="default"/>
      </w:rPr>
    </w:lvl>
    <w:lvl w:ilvl="3" w:tplc="FF282DB4" w:tentative="1">
      <w:start w:val="1"/>
      <w:numFmt w:val="bullet"/>
      <w:lvlText w:val=""/>
      <w:lvlJc w:val="left"/>
      <w:pPr>
        <w:ind w:left="2944" w:hanging="360"/>
      </w:pPr>
      <w:rPr>
        <w:rFonts w:ascii="Symbol" w:hAnsi="Symbol" w:hint="default"/>
      </w:rPr>
    </w:lvl>
    <w:lvl w:ilvl="4" w:tplc="B40EF8A4" w:tentative="1">
      <w:start w:val="1"/>
      <w:numFmt w:val="bullet"/>
      <w:lvlText w:val="o"/>
      <w:lvlJc w:val="left"/>
      <w:pPr>
        <w:ind w:left="3664" w:hanging="360"/>
      </w:pPr>
      <w:rPr>
        <w:rFonts w:ascii="Courier New" w:hAnsi="Courier New" w:cs="Courier New" w:hint="default"/>
      </w:rPr>
    </w:lvl>
    <w:lvl w:ilvl="5" w:tplc="39F24E00" w:tentative="1">
      <w:start w:val="1"/>
      <w:numFmt w:val="bullet"/>
      <w:lvlText w:val=""/>
      <w:lvlJc w:val="left"/>
      <w:pPr>
        <w:ind w:left="4384" w:hanging="360"/>
      </w:pPr>
      <w:rPr>
        <w:rFonts w:ascii="Wingdings" w:hAnsi="Wingdings" w:hint="default"/>
      </w:rPr>
    </w:lvl>
    <w:lvl w:ilvl="6" w:tplc="BBBED72C" w:tentative="1">
      <w:start w:val="1"/>
      <w:numFmt w:val="bullet"/>
      <w:lvlText w:val=""/>
      <w:lvlJc w:val="left"/>
      <w:pPr>
        <w:ind w:left="5104" w:hanging="360"/>
      </w:pPr>
      <w:rPr>
        <w:rFonts w:ascii="Symbol" w:hAnsi="Symbol" w:hint="default"/>
      </w:rPr>
    </w:lvl>
    <w:lvl w:ilvl="7" w:tplc="4F827E7C" w:tentative="1">
      <w:start w:val="1"/>
      <w:numFmt w:val="bullet"/>
      <w:lvlText w:val="o"/>
      <w:lvlJc w:val="left"/>
      <w:pPr>
        <w:ind w:left="5824" w:hanging="360"/>
      </w:pPr>
      <w:rPr>
        <w:rFonts w:ascii="Courier New" w:hAnsi="Courier New" w:cs="Courier New" w:hint="default"/>
      </w:rPr>
    </w:lvl>
    <w:lvl w:ilvl="8" w:tplc="E598813C" w:tentative="1">
      <w:start w:val="1"/>
      <w:numFmt w:val="bullet"/>
      <w:lvlText w:val=""/>
      <w:lvlJc w:val="left"/>
      <w:pPr>
        <w:ind w:left="6544" w:hanging="360"/>
      </w:pPr>
      <w:rPr>
        <w:rFonts w:ascii="Wingdings" w:hAnsi="Wingdings" w:hint="default"/>
      </w:rPr>
    </w:lvl>
  </w:abstractNum>
  <w:abstractNum w:abstractNumId="24" w15:restartNumberingAfterBreak="0">
    <w:nsid w:val="423643E9"/>
    <w:multiLevelType w:val="hybridMultilevel"/>
    <w:tmpl w:val="19E00464"/>
    <w:lvl w:ilvl="0" w:tplc="DA848518">
      <w:start w:val="1"/>
      <w:numFmt w:val="decimal"/>
      <w:lvlText w:val="%1."/>
      <w:lvlJc w:val="left"/>
      <w:pPr>
        <w:ind w:left="720" w:hanging="360"/>
      </w:pPr>
    </w:lvl>
    <w:lvl w:ilvl="1" w:tplc="8ED05A0E" w:tentative="1">
      <w:start w:val="1"/>
      <w:numFmt w:val="lowerLetter"/>
      <w:lvlText w:val="%2."/>
      <w:lvlJc w:val="left"/>
      <w:pPr>
        <w:ind w:left="1440" w:hanging="360"/>
      </w:pPr>
    </w:lvl>
    <w:lvl w:ilvl="2" w:tplc="35AA0D6C" w:tentative="1">
      <w:start w:val="1"/>
      <w:numFmt w:val="lowerRoman"/>
      <w:lvlText w:val="%3."/>
      <w:lvlJc w:val="right"/>
      <w:pPr>
        <w:ind w:left="2160" w:hanging="180"/>
      </w:pPr>
    </w:lvl>
    <w:lvl w:ilvl="3" w:tplc="54C80154" w:tentative="1">
      <w:start w:val="1"/>
      <w:numFmt w:val="decimal"/>
      <w:lvlText w:val="%4."/>
      <w:lvlJc w:val="left"/>
      <w:pPr>
        <w:ind w:left="2880" w:hanging="360"/>
      </w:pPr>
    </w:lvl>
    <w:lvl w:ilvl="4" w:tplc="471212CC" w:tentative="1">
      <w:start w:val="1"/>
      <w:numFmt w:val="lowerLetter"/>
      <w:lvlText w:val="%5."/>
      <w:lvlJc w:val="left"/>
      <w:pPr>
        <w:ind w:left="3600" w:hanging="360"/>
      </w:pPr>
    </w:lvl>
    <w:lvl w:ilvl="5" w:tplc="63147B68" w:tentative="1">
      <w:start w:val="1"/>
      <w:numFmt w:val="lowerRoman"/>
      <w:lvlText w:val="%6."/>
      <w:lvlJc w:val="right"/>
      <w:pPr>
        <w:ind w:left="4320" w:hanging="180"/>
      </w:pPr>
    </w:lvl>
    <w:lvl w:ilvl="6" w:tplc="D8BA1758" w:tentative="1">
      <w:start w:val="1"/>
      <w:numFmt w:val="decimal"/>
      <w:lvlText w:val="%7."/>
      <w:lvlJc w:val="left"/>
      <w:pPr>
        <w:ind w:left="5040" w:hanging="360"/>
      </w:pPr>
    </w:lvl>
    <w:lvl w:ilvl="7" w:tplc="07DCD828" w:tentative="1">
      <w:start w:val="1"/>
      <w:numFmt w:val="lowerLetter"/>
      <w:lvlText w:val="%8."/>
      <w:lvlJc w:val="left"/>
      <w:pPr>
        <w:ind w:left="5760" w:hanging="360"/>
      </w:pPr>
    </w:lvl>
    <w:lvl w:ilvl="8" w:tplc="2CAAC04A" w:tentative="1">
      <w:start w:val="1"/>
      <w:numFmt w:val="lowerRoman"/>
      <w:lvlText w:val="%9."/>
      <w:lvlJc w:val="right"/>
      <w:pPr>
        <w:ind w:left="6480" w:hanging="180"/>
      </w:pPr>
    </w:lvl>
  </w:abstractNum>
  <w:abstractNum w:abstractNumId="25" w15:restartNumberingAfterBreak="0">
    <w:nsid w:val="429D4F94"/>
    <w:multiLevelType w:val="hybridMultilevel"/>
    <w:tmpl w:val="2D30DA74"/>
    <w:lvl w:ilvl="0" w:tplc="59DA72B2">
      <w:start w:val="1"/>
      <w:numFmt w:val="bullet"/>
      <w:lvlText w:val=""/>
      <w:lvlJc w:val="left"/>
      <w:pPr>
        <w:ind w:left="180" w:hanging="360"/>
      </w:pPr>
      <w:rPr>
        <w:rFonts w:ascii="Symbol" w:hAnsi="Symbol" w:hint="default"/>
      </w:rPr>
    </w:lvl>
    <w:lvl w:ilvl="1" w:tplc="73A4CF78">
      <w:start w:val="1"/>
      <w:numFmt w:val="lowerLetter"/>
      <w:lvlText w:val="%2."/>
      <w:lvlJc w:val="left"/>
      <w:pPr>
        <w:ind w:left="900" w:hanging="360"/>
      </w:pPr>
    </w:lvl>
    <w:lvl w:ilvl="2" w:tplc="B3241714" w:tentative="1">
      <w:start w:val="1"/>
      <w:numFmt w:val="lowerRoman"/>
      <w:lvlText w:val="%3."/>
      <w:lvlJc w:val="right"/>
      <w:pPr>
        <w:ind w:left="1620" w:hanging="180"/>
      </w:pPr>
    </w:lvl>
    <w:lvl w:ilvl="3" w:tplc="AE3826A0" w:tentative="1">
      <w:start w:val="1"/>
      <w:numFmt w:val="decimal"/>
      <w:lvlText w:val="%4."/>
      <w:lvlJc w:val="left"/>
      <w:pPr>
        <w:ind w:left="2340" w:hanging="360"/>
      </w:pPr>
    </w:lvl>
    <w:lvl w:ilvl="4" w:tplc="2634E2DE" w:tentative="1">
      <w:start w:val="1"/>
      <w:numFmt w:val="lowerLetter"/>
      <w:lvlText w:val="%5."/>
      <w:lvlJc w:val="left"/>
      <w:pPr>
        <w:ind w:left="3060" w:hanging="360"/>
      </w:pPr>
    </w:lvl>
    <w:lvl w:ilvl="5" w:tplc="246A3BE0" w:tentative="1">
      <w:start w:val="1"/>
      <w:numFmt w:val="lowerRoman"/>
      <w:lvlText w:val="%6."/>
      <w:lvlJc w:val="right"/>
      <w:pPr>
        <w:ind w:left="3780" w:hanging="180"/>
      </w:pPr>
    </w:lvl>
    <w:lvl w:ilvl="6" w:tplc="4EC2E91E" w:tentative="1">
      <w:start w:val="1"/>
      <w:numFmt w:val="decimal"/>
      <w:lvlText w:val="%7."/>
      <w:lvlJc w:val="left"/>
      <w:pPr>
        <w:ind w:left="4500" w:hanging="360"/>
      </w:pPr>
    </w:lvl>
    <w:lvl w:ilvl="7" w:tplc="D9ECC9CA" w:tentative="1">
      <w:start w:val="1"/>
      <w:numFmt w:val="lowerLetter"/>
      <w:lvlText w:val="%8."/>
      <w:lvlJc w:val="left"/>
      <w:pPr>
        <w:ind w:left="5220" w:hanging="360"/>
      </w:pPr>
    </w:lvl>
    <w:lvl w:ilvl="8" w:tplc="C26A07D6" w:tentative="1">
      <w:start w:val="1"/>
      <w:numFmt w:val="lowerRoman"/>
      <w:lvlText w:val="%9."/>
      <w:lvlJc w:val="right"/>
      <w:pPr>
        <w:ind w:left="5940" w:hanging="180"/>
      </w:pPr>
    </w:lvl>
  </w:abstractNum>
  <w:abstractNum w:abstractNumId="26" w15:restartNumberingAfterBreak="0">
    <w:nsid w:val="45580B4B"/>
    <w:multiLevelType w:val="hybridMultilevel"/>
    <w:tmpl w:val="D304D08C"/>
    <w:lvl w:ilvl="0" w:tplc="765C1E54">
      <w:start w:val="1"/>
      <w:numFmt w:val="bullet"/>
      <w:lvlText w:val=""/>
      <w:lvlJc w:val="left"/>
      <w:pPr>
        <w:ind w:left="1080" w:hanging="360"/>
      </w:pPr>
      <w:rPr>
        <w:rFonts w:ascii="Symbol" w:hAnsi="Symbol" w:hint="default"/>
      </w:rPr>
    </w:lvl>
    <w:lvl w:ilvl="1" w:tplc="C9487FC0" w:tentative="1">
      <w:start w:val="1"/>
      <w:numFmt w:val="bullet"/>
      <w:lvlText w:val="o"/>
      <w:lvlJc w:val="left"/>
      <w:pPr>
        <w:ind w:left="1800" w:hanging="360"/>
      </w:pPr>
      <w:rPr>
        <w:rFonts w:ascii="Courier New" w:hAnsi="Courier New" w:cs="Courier New" w:hint="default"/>
      </w:rPr>
    </w:lvl>
    <w:lvl w:ilvl="2" w:tplc="91866CF8" w:tentative="1">
      <w:start w:val="1"/>
      <w:numFmt w:val="bullet"/>
      <w:lvlText w:val=""/>
      <w:lvlJc w:val="left"/>
      <w:pPr>
        <w:ind w:left="2520" w:hanging="360"/>
      </w:pPr>
      <w:rPr>
        <w:rFonts w:ascii="Wingdings" w:hAnsi="Wingdings" w:hint="default"/>
      </w:rPr>
    </w:lvl>
    <w:lvl w:ilvl="3" w:tplc="0142A016" w:tentative="1">
      <w:start w:val="1"/>
      <w:numFmt w:val="bullet"/>
      <w:lvlText w:val=""/>
      <w:lvlJc w:val="left"/>
      <w:pPr>
        <w:ind w:left="3240" w:hanging="360"/>
      </w:pPr>
      <w:rPr>
        <w:rFonts w:ascii="Symbol" w:hAnsi="Symbol" w:hint="default"/>
      </w:rPr>
    </w:lvl>
    <w:lvl w:ilvl="4" w:tplc="127A188E" w:tentative="1">
      <w:start w:val="1"/>
      <w:numFmt w:val="bullet"/>
      <w:lvlText w:val="o"/>
      <w:lvlJc w:val="left"/>
      <w:pPr>
        <w:ind w:left="3960" w:hanging="360"/>
      </w:pPr>
      <w:rPr>
        <w:rFonts w:ascii="Courier New" w:hAnsi="Courier New" w:cs="Courier New" w:hint="default"/>
      </w:rPr>
    </w:lvl>
    <w:lvl w:ilvl="5" w:tplc="770CADA0" w:tentative="1">
      <w:start w:val="1"/>
      <w:numFmt w:val="bullet"/>
      <w:lvlText w:val=""/>
      <w:lvlJc w:val="left"/>
      <w:pPr>
        <w:ind w:left="4680" w:hanging="360"/>
      </w:pPr>
      <w:rPr>
        <w:rFonts w:ascii="Wingdings" w:hAnsi="Wingdings" w:hint="default"/>
      </w:rPr>
    </w:lvl>
    <w:lvl w:ilvl="6" w:tplc="7F322B36" w:tentative="1">
      <w:start w:val="1"/>
      <w:numFmt w:val="bullet"/>
      <w:lvlText w:val=""/>
      <w:lvlJc w:val="left"/>
      <w:pPr>
        <w:ind w:left="5400" w:hanging="360"/>
      </w:pPr>
      <w:rPr>
        <w:rFonts w:ascii="Symbol" w:hAnsi="Symbol" w:hint="default"/>
      </w:rPr>
    </w:lvl>
    <w:lvl w:ilvl="7" w:tplc="3ED03044" w:tentative="1">
      <w:start w:val="1"/>
      <w:numFmt w:val="bullet"/>
      <w:lvlText w:val="o"/>
      <w:lvlJc w:val="left"/>
      <w:pPr>
        <w:ind w:left="6120" w:hanging="360"/>
      </w:pPr>
      <w:rPr>
        <w:rFonts w:ascii="Courier New" w:hAnsi="Courier New" w:cs="Courier New" w:hint="default"/>
      </w:rPr>
    </w:lvl>
    <w:lvl w:ilvl="8" w:tplc="17B24F4E" w:tentative="1">
      <w:start w:val="1"/>
      <w:numFmt w:val="bullet"/>
      <w:lvlText w:val=""/>
      <w:lvlJc w:val="left"/>
      <w:pPr>
        <w:ind w:left="6840" w:hanging="360"/>
      </w:pPr>
      <w:rPr>
        <w:rFonts w:ascii="Wingdings" w:hAnsi="Wingdings" w:hint="default"/>
      </w:rPr>
    </w:lvl>
  </w:abstractNum>
  <w:abstractNum w:abstractNumId="27" w15:restartNumberingAfterBreak="0">
    <w:nsid w:val="48E944C2"/>
    <w:multiLevelType w:val="hybridMultilevel"/>
    <w:tmpl w:val="6952F010"/>
    <w:lvl w:ilvl="0" w:tplc="3AC4DBA6">
      <w:start w:val="1"/>
      <w:numFmt w:val="bullet"/>
      <w:pStyle w:val="CROMSInstructionalTextBullets"/>
      <w:lvlText w:val=""/>
      <w:lvlJc w:val="left"/>
      <w:pPr>
        <w:ind w:left="720" w:hanging="360"/>
      </w:pPr>
      <w:rPr>
        <w:rFonts w:ascii="Symbol" w:hAnsi="Symbol" w:hint="default"/>
      </w:rPr>
    </w:lvl>
    <w:lvl w:ilvl="1" w:tplc="FBBAB7EC" w:tentative="1">
      <w:start w:val="1"/>
      <w:numFmt w:val="bullet"/>
      <w:lvlText w:val="o"/>
      <w:lvlJc w:val="left"/>
      <w:pPr>
        <w:ind w:left="1440" w:hanging="360"/>
      </w:pPr>
      <w:rPr>
        <w:rFonts w:ascii="Courier New" w:hAnsi="Courier New" w:cs="Courier New" w:hint="default"/>
      </w:rPr>
    </w:lvl>
    <w:lvl w:ilvl="2" w:tplc="6506305A" w:tentative="1">
      <w:start w:val="1"/>
      <w:numFmt w:val="bullet"/>
      <w:lvlText w:val=""/>
      <w:lvlJc w:val="left"/>
      <w:pPr>
        <w:ind w:left="2160" w:hanging="360"/>
      </w:pPr>
      <w:rPr>
        <w:rFonts w:ascii="Wingdings" w:hAnsi="Wingdings" w:hint="default"/>
      </w:rPr>
    </w:lvl>
    <w:lvl w:ilvl="3" w:tplc="3270522A" w:tentative="1">
      <w:start w:val="1"/>
      <w:numFmt w:val="bullet"/>
      <w:lvlText w:val=""/>
      <w:lvlJc w:val="left"/>
      <w:pPr>
        <w:ind w:left="2880" w:hanging="360"/>
      </w:pPr>
      <w:rPr>
        <w:rFonts w:ascii="Symbol" w:hAnsi="Symbol" w:hint="default"/>
      </w:rPr>
    </w:lvl>
    <w:lvl w:ilvl="4" w:tplc="97426130" w:tentative="1">
      <w:start w:val="1"/>
      <w:numFmt w:val="bullet"/>
      <w:lvlText w:val="o"/>
      <w:lvlJc w:val="left"/>
      <w:pPr>
        <w:ind w:left="3600" w:hanging="360"/>
      </w:pPr>
      <w:rPr>
        <w:rFonts w:ascii="Courier New" w:hAnsi="Courier New" w:cs="Courier New" w:hint="default"/>
      </w:rPr>
    </w:lvl>
    <w:lvl w:ilvl="5" w:tplc="D55A78CC" w:tentative="1">
      <w:start w:val="1"/>
      <w:numFmt w:val="bullet"/>
      <w:lvlText w:val=""/>
      <w:lvlJc w:val="left"/>
      <w:pPr>
        <w:ind w:left="4320" w:hanging="360"/>
      </w:pPr>
      <w:rPr>
        <w:rFonts w:ascii="Wingdings" w:hAnsi="Wingdings" w:hint="default"/>
      </w:rPr>
    </w:lvl>
    <w:lvl w:ilvl="6" w:tplc="8C18EABC" w:tentative="1">
      <w:start w:val="1"/>
      <w:numFmt w:val="bullet"/>
      <w:lvlText w:val=""/>
      <w:lvlJc w:val="left"/>
      <w:pPr>
        <w:ind w:left="5040" w:hanging="360"/>
      </w:pPr>
      <w:rPr>
        <w:rFonts w:ascii="Symbol" w:hAnsi="Symbol" w:hint="default"/>
      </w:rPr>
    </w:lvl>
    <w:lvl w:ilvl="7" w:tplc="C500494A" w:tentative="1">
      <w:start w:val="1"/>
      <w:numFmt w:val="bullet"/>
      <w:lvlText w:val="o"/>
      <w:lvlJc w:val="left"/>
      <w:pPr>
        <w:ind w:left="5760" w:hanging="360"/>
      </w:pPr>
      <w:rPr>
        <w:rFonts w:ascii="Courier New" w:hAnsi="Courier New" w:cs="Courier New" w:hint="default"/>
      </w:rPr>
    </w:lvl>
    <w:lvl w:ilvl="8" w:tplc="F886B040" w:tentative="1">
      <w:start w:val="1"/>
      <w:numFmt w:val="bullet"/>
      <w:lvlText w:val=""/>
      <w:lvlJc w:val="left"/>
      <w:pPr>
        <w:ind w:left="6480" w:hanging="360"/>
      </w:pPr>
      <w:rPr>
        <w:rFonts w:ascii="Wingdings" w:hAnsi="Wingdings" w:hint="default"/>
      </w:rPr>
    </w:lvl>
  </w:abstractNum>
  <w:abstractNum w:abstractNumId="28" w15:restartNumberingAfterBreak="0">
    <w:nsid w:val="4A9B6E49"/>
    <w:multiLevelType w:val="hybridMultilevel"/>
    <w:tmpl w:val="8F3EE600"/>
    <w:lvl w:ilvl="0" w:tplc="FB30F07C">
      <w:start w:val="1"/>
      <w:numFmt w:val="decimal"/>
      <w:lvlText w:val="%1."/>
      <w:lvlJc w:val="left"/>
      <w:pPr>
        <w:ind w:left="720" w:hanging="360"/>
      </w:pPr>
    </w:lvl>
    <w:lvl w:ilvl="1" w:tplc="5F245628">
      <w:start w:val="1"/>
      <w:numFmt w:val="lowerLetter"/>
      <w:lvlText w:val="%2."/>
      <w:lvlJc w:val="left"/>
      <w:pPr>
        <w:ind w:left="1440" w:hanging="360"/>
      </w:pPr>
    </w:lvl>
    <w:lvl w:ilvl="2" w:tplc="9FE00458">
      <w:start w:val="1"/>
      <w:numFmt w:val="lowerRoman"/>
      <w:lvlText w:val="%3."/>
      <w:lvlJc w:val="right"/>
      <w:pPr>
        <w:ind w:left="2160" w:hanging="180"/>
      </w:pPr>
    </w:lvl>
    <w:lvl w:ilvl="3" w:tplc="275C5680">
      <w:start w:val="1"/>
      <w:numFmt w:val="decimal"/>
      <w:lvlText w:val="%4."/>
      <w:lvlJc w:val="left"/>
      <w:pPr>
        <w:ind w:left="2880" w:hanging="360"/>
      </w:pPr>
    </w:lvl>
    <w:lvl w:ilvl="4" w:tplc="C72ED90C">
      <w:start w:val="1"/>
      <w:numFmt w:val="lowerLetter"/>
      <w:lvlText w:val="%5."/>
      <w:lvlJc w:val="left"/>
      <w:pPr>
        <w:ind w:left="3600" w:hanging="360"/>
      </w:pPr>
    </w:lvl>
    <w:lvl w:ilvl="5" w:tplc="43AA49D2">
      <w:start w:val="1"/>
      <w:numFmt w:val="lowerRoman"/>
      <w:lvlText w:val="%6."/>
      <w:lvlJc w:val="right"/>
      <w:pPr>
        <w:ind w:left="4320" w:hanging="180"/>
      </w:pPr>
    </w:lvl>
    <w:lvl w:ilvl="6" w:tplc="4C129BCA">
      <w:start w:val="1"/>
      <w:numFmt w:val="decimal"/>
      <w:lvlText w:val="%7."/>
      <w:lvlJc w:val="left"/>
      <w:pPr>
        <w:ind w:left="5040" w:hanging="360"/>
      </w:pPr>
    </w:lvl>
    <w:lvl w:ilvl="7" w:tplc="1AE0474E">
      <w:start w:val="1"/>
      <w:numFmt w:val="lowerLetter"/>
      <w:lvlText w:val="%8."/>
      <w:lvlJc w:val="left"/>
      <w:pPr>
        <w:ind w:left="5760" w:hanging="360"/>
      </w:pPr>
    </w:lvl>
    <w:lvl w:ilvl="8" w:tplc="F9280896">
      <w:start w:val="1"/>
      <w:numFmt w:val="lowerRoman"/>
      <w:lvlText w:val="%9."/>
      <w:lvlJc w:val="right"/>
      <w:pPr>
        <w:ind w:left="6480" w:hanging="180"/>
      </w:pPr>
    </w:lvl>
  </w:abstractNum>
  <w:abstractNum w:abstractNumId="29" w15:restartNumberingAfterBreak="0">
    <w:nsid w:val="4EB5425E"/>
    <w:multiLevelType w:val="hybridMultilevel"/>
    <w:tmpl w:val="D1180A5C"/>
    <w:lvl w:ilvl="0" w:tplc="658C38CE">
      <w:start w:val="1"/>
      <w:numFmt w:val="decimal"/>
      <w:lvlText w:val="%1."/>
      <w:lvlJc w:val="left"/>
      <w:pPr>
        <w:ind w:left="720" w:hanging="360"/>
      </w:pPr>
      <w:rPr>
        <w:rFonts w:ascii="Arial Nova" w:hAnsi="Arial Nova" w:hint="default"/>
        <w:sz w:val="22"/>
        <w:szCs w:val="22"/>
      </w:rPr>
    </w:lvl>
    <w:lvl w:ilvl="1" w:tplc="A3F45112">
      <w:start w:val="1"/>
      <w:numFmt w:val="lowerLetter"/>
      <w:lvlText w:val="%2."/>
      <w:lvlJc w:val="left"/>
      <w:pPr>
        <w:ind w:left="1440" w:hanging="360"/>
      </w:pPr>
    </w:lvl>
    <w:lvl w:ilvl="2" w:tplc="B7C6D506">
      <w:start w:val="1"/>
      <w:numFmt w:val="lowerRoman"/>
      <w:lvlText w:val="%3."/>
      <w:lvlJc w:val="right"/>
      <w:pPr>
        <w:ind w:left="2160" w:hanging="180"/>
      </w:pPr>
    </w:lvl>
    <w:lvl w:ilvl="3" w:tplc="EB78D958">
      <w:start w:val="1"/>
      <w:numFmt w:val="decimal"/>
      <w:lvlText w:val="%4."/>
      <w:lvlJc w:val="left"/>
      <w:pPr>
        <w:ind w:left="2880" w:hanging="360"/>
      </w:pPr>
    </w:lvl>
    <w:lvl w:ilvl="4" w:tplc="8AE615A2">
      <w:start w:val="1"/>
      <w:numFmt w:val="lowerLetter"/>
      <w:lvlText w:val="%5."/>
      <w:lvlJc w:val="left"/>
      <w:pPr>
        <w:ind w:left="3600" w:hanging="360"/>
      </w:pPr>
    </w:lvl>
    <w:lvl w:ilvl="5" w:tplc="5CC44AEE">
      <w:start w:val="1"/>
      <w:numFmt w:val="lowerRoman"/>
      <w:lvlText w:val="%6."/>
      <w:lvlJc w:val="right"/>
      <w:pPr>
        <w:ind w:left="4320" w:hanging="180"/>
      </w:pPr>
    </w:lvl>
    <w:lvl w:ilvl="6" w:tplc="155CB16E">
      <w:start w:val="1"/>
      <w:numFmt w:val="decimal"/>
      <w:lvlText w:val="%7."/>
      <w:lvlJc w:val="left"/>
      <w:pPr>
        <w:ind w:left="5040" w:hanging="360"/>
      </w:pPr>
    </w:lvl>
    <w:lvl w:ilvl="7" w:tplc="4C7A5922">
      <w:start w:val="1"/>
      <w:numFmt w:val="lowerLetter"/>
      <w:lvlText w:val="%8."/>
      <w:lvlJc w:val="left"/>
      <w:pPr>
        <w:ind w:left="5760" w:hanging="360"/>
      </w:pPr>
    </w:lvl>
    <w:lvl w:ilvl="8" w:tplc="EB860416">
      <w:start w:val="1"/>
      <w:numFmt w:val="lowerRoman"/>
      <w:lvlText w:val="%9."/>
      <w:lvlJc w:val="right"/>
      <w:pPr>
        <w:ind w:left="6480" w:hanging="180"/>
      </w:pPr>
    </w:lvl>
  </w:abstractNum>
  <w:abstractNum w:abstractNumId="30" w15:restartNumberingAfterBreak="0">
    <w:nsid w:val="4F1E789F"/>
    <w:multiLevelType w:val="hybridMultilevel"/>
    <w:tmpl w:val="A202AB3E"/>
    <w:lvl w:ilvl="0" w:tplc="6CF6A716">
      <w:start w:val="1"/>
      <w:numFmt w:val="bullet"/>
      <w:lvlText w:val=""/>
      <w:lvlJc w:val="left"/>
      <w:pPr>
        <w:ind w:left="720" w:hanging="360"/>
      </w:pPr>
      <w:rPr>
        <w:rFonts w:ascii="Symbol" w:hAnsi="Symbol" w:hint="default"/>
      </w:rPr>
    </w:lvl>
    <w:lvl w:ilvl="1" w:tplc="963A9BAA" w:tentative="1">
      <w:start w:val="1"/>
      <w:numFmt w:val="bullet"/>
      <w:lvlText w:val="o"/>
      <w:lvlJc w:val="left"/>
      <w:pPr>
        <w:ind w:left="1440" w:hanging="360"/>
      </w:pPr>
      <w:rPr>
        <w:rFonts w:ascii="Courier New" w:hAnsi="Courier New" w:cs="Courier New" w:hint="default"/>
      </w:rPr>
    </w:lvl>
    <w:lvl w:ilvl="2" w:tplc="3BB285B2" w:tentative="1">
      <w:start w:val="1"/>
      <w:numFmt w:val="bullet"/>
      <w:lvlText w:val=""/>
      <w:lvlJc w:val="left"/>
      <w:pPr>
        <w:ind w:left="2160" w:hanging="360"/>
      </w:pPr>
      <w:rPr>
        <w:rFonts w:ascii="Wingdings" w:hAnsi="Wingdings" w:hint="default"/>
      </w:rPr>
    </w:lvl>
    <w:lvl w:ilvl="3" w:tplc="8006F8D4" w:tentative="1">
      <w:start w:val="1"/>
      <w:numFmt w:val="bullet"/>
      <w:lvlText w:val=""/>
      <w:lvlJc w:val="left"/>
      <w:pPr>
        <w:ind w:left="2880" w:hanging="360"/>
      </w:pPr>
      <w:rPr>
        <w:rFonts w:ascii="Symbol" w:hAnsi="Symbol" w:hint="default"/>
      </w:rPr>
    </w:lvl>
    <w:lvl w:ilvl="4" w:tplc="96BAF474" w:tentative="1">
      <w:start w:val="1"/>
      <w:numFmt w:val="bullet"/>
      <w:lvlText w:val="o"/>
      <w:lvlJc w:val="left"/>
      <w:pPr>
        <w:ind w:left="3600" w:hanging="360"/>
      </w:pPr>
      <w:rPr>
        <w:rFonts w:ascii="Courier New" w:hAnsi="Courier New" w:cs="Courier New" w:hint="default"/>
      </w:rPr>
    </w:lvl>
    <w:lvl w:ilvl="5" w:tplc="BE28B254" w:tentative="1">
      <w:start w:val="1"/>
      <w:numFmt w:val="bullet"/>
      <w:lvlText w:val=""/>
      <w:lvlJc w:val="left"/>
      <w:pPr>
        <w:ind w:left="4320" w:hanging="360"/>
      </w:pPr>
      <w:rPr>
        <w:rFonts w:ascii="Wingdings" w:hAnsi="Wingdings" w:hint="default"/>
      </w:rPr>
    </w:lvl>
    <w:lvl w:ilvl="6" w:tplc="E75C3F18" w:tentative="1">
      <w:start w:val="1"/>
      <w:numFmt w:val="bullet"/>
      <w:lvlText w:val=""/>
      <w:lvlJc w:val="left"/>
      <w:pPr>
        <w:ind w:left="5040" w:hanging="360"/>
      </w:pPr>
      <w:rPr>
        <w:rFonts w:ascii="Symbol" w:hAnsi="Symbol" w:hint="default"/>
      </w:rPr>
    </w:lvl>
    <w:lvl w:ilvl="7" w:tplc="D7F0C384" w:tentative="1">
      <w:start w:val="1"/>
      <w:numFmt w:val="bullet"/>
      <w:lvlText w:val="o"/>
      <w:lvlJc w:val="left"/>
      <w:pPr>
        <w:ind w:left="5760" w:hanging="360"/>
      </w:pPr>
      <w:rPr>
        <w:rFonts w:ascii="Courier New" w:hAnsi="Courier New" w:cs="Courier New" w:hint="default"/>
      </w:rPr>
    </w:lvl>
    <w:lvl w:ilvl="8" w:tplc="1EAC18E0" w:tentative="1">
      <w:start w:val="1"/>
      <w:numFmt w:val="bullet"/>
      <w:lvlText w:val=""/>
      <w:lvlJc w:val="left"/>
      <w:pPr>
        <w:ind w:left="6480" w:hanging="360"/>
      </w:pPr>
      <w:rPr>
        <w:rFonts w:ascii="Wingdings" w:hAnsi="Wingdings" w:hint="default"/>
      </w:rPr>
    </w:lvl>
  </w:abstractNum>
  <w:abstractNum w:abstractNumId="31" w15:restartNumberingAfterBreak="0">
    <w:nsid w:val="4FB21D7D"/>
    <w:multiLevelType w:val="hybridMultilevel"/>
    <w:tmpl w:val="0EAC3002"/>
    <w:lvl w:ilvl="0" w:tplc="D094748E">
      <w:start w:val="1"/>
      <w:numFmt w:val="decimal"/>
      <w:lvlText w:val="%1."/>
      <w:lvlJc w:val="left"/>
      <w:pPr>
        <w:ind w:left="720" w:hanging="360"/>
      </w:pPr>
    </w:lvl>
    <w:lvl w:ilvl="1" w:tplc="C62AD4CE">
      <w:start w:val="1"/>
      <w:numFmt w:val="lowerLetter"/>
      <w:lvlText w:val="%2."/>
      <w:lvlJc w:val="left"/>
      <w:pPr>
        <w:ind w:left="1440" w:hanging="360"/>
      </w:pPr>
    </w:lvl>
    <w:lvl w:ilvl="2" w:tplc="5EA43278">
      <w:start w:val="1"/>
      <w:numFmt w:val="lowerRoman"/>
      <w:lvlText w:val="%3."/>
      <w:lvlJc w:val="right"/>
      <w:pPr>
        <w:ind w:left="2160" w:hanging="180"/>
      </w:pPr>
    </w:lvl>
    <w:lvl w:ilvl="3" w:tplc="978A2762">
      <w:start w:val="1"/>
      <w:numFmt w:val="decimal"/>
      <w:lvlText w:val="%4."/>
      <w:lvlJc w:val="left"/>
      <w:pPr>
        <w:ind w:left="2880" w:hanging="360"/>
      </w:pPr>
    </w:lvl>
    <w:lvl w:ilvl="4" w:tplc="556CA244">
      <w:start w:val="1"/>
      <w:numFmt w:val="lowerLetter"/>
      <w:lvlText w:val="%5."/>
      <w:lvlJc w:val="left"/>
      <w:pPr>
        <w:ind w:left="3600" w:hanging="360"/>
      </w:pPr>
    </w:lvl>
    <w:lvl w:ilvl="5" w:tplc="9C18BFA8">
      <w:start w:val="1"/>
      <w:numFmt w:val="lowerRoman"/>
      <w:lvlText w:val="%6."/>
      <w:lvlJc w:val="right"/>
      <w:pPr>
        <w:ind w:left="4320" w:hanging="180"/>
      </w:pPr>
    </w:lvl>
    <w:lvl w:ilvl="6" w:tplc="17603A36">
      <w:start w:val="1"/>
      <w:numFmt w:val="decimal"/>
      <w:lvlText w:val="%7."/>
      <w:lvlJc w:val="left"/>
      <w:pPr>
        <w:ind w:left="5040" w:hanging="360"/>
      </w:pPr>
    </w:lvl>
    <w:lvl w:ilvl="7" w:tplc="7EFCFFD2">
      <w:start w:val="1"/>
      <w:numFmt w:val="lowerLetter"/>
      <w:lvlText w:val="%8."/>
      <w:lvlJc w:val="left"/>
      <w:pPr>
        <w:ind w:left="5760" w:hanging="360"/>
      </w:pPr>
    </w:lvl>
    <w:lvl w:ilvl="8" w:tplc="C36210F0">
      <w:start w:val="1"/>
      <w:numFmt w:val="lowerRoman"/>
      <w:lvlText w:val="%9."/>
      <w:lvlJc w:val="right"/>
      <w:pPr>
        <w:ind w:left="6480" w:hanging="180"/>
      </w:pPr>
    </w:lvl>
  </w:abstractNum>
  <w:abstractNum w:abstractNumId="32" w15:restartNumberingAfterBreak="0">
    <w:nsid w:val="51D92A7A"/>
    <w:multiLevelType w:val="hybridMultilevel"/>
    <w:tmpl w:val="8E40AC82"/>
    <w:lvl w:ilvl="0" w:tplc="88709186">
      <w:start w:val="1"/>
      <w:numFmt w:val="decimal"/>
      <w:lvlText w:val="%1."/>
      <w:lvlJc w:val="left"/>
      <w:pPr>
        <w:ind w:left="720" w:hanging="360"/>
      </w:pPr>
    </w:lvl>
    <w:lvl w:ilvl="1" w:tplc="5A781946">
      <w:start w:val="1"/>
      <w:numFmt w:val="lowerLetter"/>
      <w:lvlText w:val="%2."/>
      <w:lvlJc w:val="left"/>
      <w:pPr>
        <w:ind w:left="1440" w:hanging="360"/>
      </w:pPr>
    </w:lvl>
    <w:lvl w:ilvl="2" w:tplc="02D04F84">
      <w:start w:val="1"/>
      <w:numFmt w:val="lowerRoman"/>
      <w:lvlText w:val="%3."/>
      <w:lvlJc w:val="right"/>
      <w:pPr>
        <w:ind w:left="2160" w:hanging="180"/>
      </w:pPr>
    </w:lvl>
    <w:lvl w:ilvl="3" w:tplc="CF743E2A">
      <w:start w:val="1"/>
      <w:numFmt w:val="decimal"/>
      <w:lvlText w:val="%4."/>
      <w:lvlJc w:val="left"/>
      <w:pPr>
        <w:ind w:left="2880" w:hanging="360"/>
      </w:pPr>
    </w:lvl>
    <w:lvl w:ilvl="4" w:tplc="488C97B4">
      <w:start w:val="1"/>
      <w:numFmt w:val="lowerLetter"/>
      <w:lvlText w:val="%5."/>
      <w:lvlJc w:val="left"/>
      <w:pPr>
        <w:ind w:left="3600" w:hanging="360"/>
      </w:pPr>
    </w:lvl>
    <w:lvl w:ilvl="5" w:tplc="73B43226">
      <w:start w:val="1"/>
      <w:numFmt w:val="lowerRoman"/>
      <w:lvlText w:val="%6."/>
      <w:lvlJc w:val="right"/>
      <w:pPr>
        <w:ind w:left="4320" w:hanging="180"/>
      </w:pPr>
    </w:lvl>
    <w:lvl w:ilvl="6" w:tplc="583ECB80">
      <w:start w:val="1"/>
      <w:numFmt w:val="decimal"/>
      <w:lvlText w:val="%7."/>
      <w:lvlJc w:val="left"/>
      <w:pPr>
        <w:ind w:left="5040" w:hanging="360"/>
      </w:pPr>
    </w:lvl>
    <w:lvl w:ilvl="7" w:tplc="6F5EEFCE">
      <w:start w:val="1"/>
      <w:numFmt w:val="lowerLetter"/>
      <w:lvlText w:val="%8."/>
      <w:lvlJc w:val="left"/>
      <w:pPr>
        <w:ind w:left="5760" w:hanging="360"/>
      </w:pPr>
    </w:lvl>
    <w:lvl w:ilvl="8" w:tplc="45C4F41E">
      <w:start w:val="1"/>
      <w:numFmt w:val="lowerRoman"/>
      <w:lvlText w:val="%9."/>
      <w:lvlJc w:val="right"/>
      <w:pPr>
        <w:ind w:left="6480" w:hanging="180"/>
      </w:pPr>
    </w:lvl>
  </w:abstractNum>
  <w:abstractNum w:abstractNumId="33" w15:restartNumberingAfterBreak="0">
    <w:nsid w:val="56F40B27"/>
    <w:multiLevelType w:val="hybridMultilevel"/>
    <w:tmpl w:val="FC6423EE"/>
    <w:lvl w:ilvl="0" w:tplc="76482438">
      <w:start w:val="1"/>
      <w:numFmt w:val="bullet"/>
      <w:lvlText w:val=""/>
      <w:lvlJc w:val="left"/>
      <w:pPr>
        <w:ind w:left="720" w:hanging="360"/>
      </w:pPr>
      <w:rPr>
        <w:rFonts w:ascii="Symbol" w:hAnsi="Symbol" w:hint="default"/>
      </w:rPr>
    </w:lvl>
    <w:lvl w:ilvl="1" w:tplc="C06A3268">
      <w:start w:val="1"/>
      <w:numFmt w:val="bullet"/>
      <w:lvlText w:val="o"/>
      <w:lvlJc w:val="left"/>
      <w:pPr>
        <w:ind w:left="1440" w:hanging="360"/>
      </w:pPr>
      <w:rPr>
        <w:rFonts w:ascii="Courier New" w:hAnsi="Courier New" w:hint="default"/>
      </w:rPr>
    </w:lvl>
    <w:lvl w:ilvl="2" w:tplc="29F053A0">
      <w:start w:val="1"/>
      <w:numFmt w:val="bullet"/>
      <w:lvlText w:val=""/>
      <w:lvlJc w:val="left"/>
      <w:pPr>
        <w:ind w:left="2160" w:hanging="360"/>
      </w:pPr>
      <w:rPr>
        <w:rFonts w:ascii="Wingdings" w:hAnsi="Wingdings" w:hint="default"/>
      </w:rPr>
    </w:lvl>
    <w:lvl w:ilvl="3" w:tplc="7A9C3AB4">
      <w:start w:val="1"/>
      <w:numFmt w:val="bullet"/>
      <w:lvlText w:val=""/>
      <w:lvlJc w:val="left"/>
      <w:pPr>
        <w:ind w:left="2880" w:hanging="360"/>
      </w:pPr>
      <w:rPr>
        <w:rFonts w:ascii="Symbol" w:hAnsi="Symbol" w:hint="default"/>
      </w:rPr>
    </w:lvl>
    <w:lvl w:ilvl="4" w:tplc="96CC7A72">
      <w:start w:val="1"/>
      <w:numFmt w:val="bullet"/>
      <w:lvlText w:val="o"/>
      <w:lvlJc w:val="left"/>
      <w:pPr>
        <w:ind w:left="3600" w:hanging="360"/>
      </w:pPr>
      <w:rPr>
        <w:rFonts w:ascii="Courier New" w:hAnsi="Courier New" w:hint="default"/>
      </w:rPr>
    </w:lvl>
    <w:lvl w:ilvl="5" w:tplc="0A720CCC">
      <w:start w:val="1"/>
      <w:numFmt w:val="bullet"/>
      <w:lvlText w:val=""/>
      <w:lvlJc w:val="left"/>
      <w:pPr>
        <w:ind w:left="4320" w:hanging="360"/>
      </w:pPr>
      <w:rPr>
        <w:rFonts w:ascii="Wingdings" w:hAnsi="Wingdings" w:hint="default"/>
      </w:rPr>
    </w:lvl>
    <w:lvl w:ilvl="6" w:tplc="35F8BA5C">
      <w:start w:val="1"/>
      <w:numFmt w:val="bullet"/>
      <w:lvlText w:val=""/>
      <w:lvlJc w:val="left"/>
      <w:pPr>
        <w:ind w:left="5040" w:hanging="360"/>
      </w:pPr>
      <w:rPr>
        <w:rFonts w:ascii="Symbol" w:hAnsi="Symbol" w:hint="default"/>
      </w:rPr>
    </w:lvl>
    <w:lvl w:ilvl="7" w:tplc="0366B28E">
      <w:start w:val="1"/>
      <w:numFmt w:val="bullet"/>
      <w:lvlText w:val="o"/>
      <w:lvlJc w:val="left"/>
      <w:pPr>
        <w:ind w:left="5760" w:hanging="360"/>
      </w:pPr>
      <w:rPr>
        <w:rFonts w:ascii="Courier New" w:hAnsi="Courier New" w:hint="default"/>
      </w:rPr>
    </w:lvl>
    <w:lvl w:ilvl="8" w:tplc="86E8F364">
      <w:start w:val="1"/>
      <w:numFmt w:val="bullet"/>
      <w:lvlText w:val=""/>
      <w:lvlJc w:val="left"/>
      <w:pPr>
        <w:ind w:left="6480" w:hanging="360"/>
      </w:pPr>
      <w:rPr>
        <w:rFonts w:ascii="Wingdings" w:hAnsi="Wingdings" w:hint="default"/>
      </w:rPr>
    </w:lvl>
  </w:abstractNum>
  <w:abstractNum w:abstractNumId="34" w15:restartNumberingAfterBreak="0">
    <w:nsid w:val="574D7167"/>
    <w:multiLevelType w:val="hybridMultilevel"/>
    <w:tmpl w:val="A300D25E"/>
    <w:lvl w:ilvl="0" w:tplc="94D8979A">
      <w:start w:val="1"/>
      <w:numFmt w:val="bullet"/>
      <w:lvlText w:val=""/>
      <w:lvlJc w:val="left"/>
      <w:pPr>
        <w:ind w:left="360" w:hanging="360"/>
      </w:pPr>
      <w:rPr>
        <w:rFonts w:ascii="Symbol" w:hAnsi="Symbol" w:hint="default"/>
      </w:rPr>
    </w:lvl>
    <w:lvl w:ilvl="1" w:tplc="539E4C78">
      <w:start w:val="1"/>
      <w:numFmt w:val="bullet"/>
      <w:lvlText w:val="o"/>
      <w:lvlJc w:val="left"/>
      <w:pPr>
        <w:ind w:left="1080" w:hanging="360"/>
      </w:pPr>
      <w:rPr>
        <w:rFonts w:ascii="Courier New" w:hAnsi="Courier New" w:cs="Courier New" w:hint="default"/>
      </w:rPr>
    </w:lvl>
    <w:lvl w:ilvl="2" w:tplc="2B583150" w:tentative="1">
      <w:start w:val="1"/>
      <w:numFmt w:val="bullet"/>
      <w:lvlText w:val=""/>
      <w:lvlJc w:val="left"/>
      <w:pPr>
        <w:ind w:left="1800" w:hanging="360"/>
      </w:pPr>
      <w:rPr>
        <w:rFonts w:ascii="Wingdings" w:hAnsi="Wingdings" w:hint="default"/>
      </w:rPr>
    </w:lvl>
    <w:lvl w:ilvl="3" w:tplc="2F18FE40" w:tentative="1">
      <w:start w:val="1"/>
      <w:numFmt w:val="bullet"/>
      <w:lvlText w:val=""/>
      <w:lvlJc w:val="left"/>
      <w:pPr>
        <w:ind w:left="2520" w:hanging="360"/>
      </w:pPr>
      <w:rPr>
        <w:rFonts w:ascii="Symbol" w:hAnsi="Symbol" w:hint="default"/>
      </w:rPr>
    </w:lvl>
    <w:lvl w:ilvl="4" w:tplc="6D1060DA" w:tentative="1">
      <w:start w:val="1"/>
      <w:numFmt w:val="bullet"/>
      <w:lvlText w:val="o"/>
      <w:lvlJc w:val="left"/>
      <w:pPr>
        <w:ind w:left="3240" w:hanging="360"/>
      </w:pPr>
      <w:rPr>
        <w:rFonts w:ascii="Courier New" w:hAnsi="Courier New" w:cs="Courier New" w:hint="default"/>
      </w:rPr>
    </w:lvl>
    <w:lvl w:ilvl="5" w:tplc="0F963EC0" w:tentative="1">
      <w:start w:val="1"/>
      <w:numFmt w:val="bullet"/>
      <w:lvlText w:val=""/>
      <w:lvlJc w:val="left"/>
      <w:pPr>
        <w:ind w:left="3960" w:hanging="360"/>
      </w:pPr>
      <w:rPr>
        <w:rFonts w:ascii="Wingdings" w:hAnsi="Wingdings" w:hint="default"/>
      </w:rPr>
    </w:lvl>
    <w:lvl w:ilvl="6" w:tplc="C906A3DA" w:tentative="1">
      <w:start w:val="1"/>
      <w:numFmt w:val="bullet"/>
      <w:lvlText w:val=""/>
      <w:lvlJc w:val="left"/>
      <w:pPr>
        <w:ind w:left="4680" w:hanging="360"/>
      </w:pPr>
      <w:rPr>
        <w:rFonts w:ascii="Symbol" w:hAnsi="Symbol" w:hint="default"/>
      </w:rPr>
    </w:lvl>
    <w:lvl w:ilvl="7" w:tplc="508C7D64" w:tentative="1">
      <w:start w:val="1"/>
      <w:numFmt w:val="bullet"/>
      <w:lvlText w:val="o"/>
      <w:lvlJc w:val="left"/>
      <w:pPr>
        <w:ind w:left="5400" w:hanging="360"/>
      </w:pPr>
      <w:rPr>
        <w:rFonts w:ascii="Courier New" w:hAnsi="Courier New" w:cs="Courier New" w:hint="default"/>
      </w:rPr>
    </w:lvl>
    <w:lvl w:ilvl="8" w:tplc="D20E10E2" w:tentative="1">
      <w:start w:val="1"/>
      <w:numFmt w:val="bullet"/>
      <w:lvlText w:val=""/>
      <w:lvlJc w:val="left"/>
      <w:pPr>
        <w:ind w:left="6120" w:hanging="360"/>
      </w:pPr>
      <w:rPr>
        <w:rFonts w:ascii="Wingdings" w:hAnsi="Wingdings" w:hint="default"/>
      </w:rPr>
    </w:lvl>
  </w:abstractNum>
  <w:abstractNum w:abstractNumId="35" w15:restartNumberingAfterBreak="0">
    <w:nsid w:val="58020688"/>
    <w:multiLevelType w:val="hybridMultilevel"/>
    <w:tmpl w:val="9D02D036"/>
    <w:lvl w:ilvl="0" w:tplc="3C722A80">
      <w:start w:val="1"/>
      <w:numFmt w:val="bullet"/>
      <w:lvlText w:val=""/>
      <w:lvlJc w:val="left"/>
      <w:pPr>
        <w:ind w:left="720" w:hanging="360"/>
      </w:pPr>
      <w:rPr>
        <w:rFonts w:ascii="Symbol" w:hAnsi="Symbol" w:hint="default"/>
      </w:rPr>
    </w:lvl>
    <w:lvl w:ilvl="1" w:tplc="F844CA24" w:tentative="1">
      <w:start w:val="1"/>
      <w:numFmt w:val="bullet"/>
      <w:lvlText w:val="o"/>
      <w:lvlJc w:val="left"/>
      <w:pPr>
        <w:ind w:left="1440" w:hanging="360"/>
      </w:pPr>
      <w:rPr>
        <w:rFonts w:ascii="Courier New" w:hAnsi="Courier New" w:cs="Courier New" w:hint="default"/>
      </w:rPr>
    </w:lvl>
    <w:lvl w:ilvl="2" w:tplc="7714CE36" w:tentative="1">
      <w:start w:val="1"/>
      <w:numFmt w:val="bullet"/>
      <w:lvlText w:val=""/>
      <w:lvlJc w:val="left"/>
      <w:pPr>
        <w:ind w:left="2160" w:hanging="360"/>
      </w:pPr>
      <w:rPr>
        <w:rFonts w:ascii="Wingdings" w:hAnsi="Wingdings" w:hint="default"/>
      </w:rPr>
    </w:lvl>
    <w:lvl w:ilvl="3" w:tplc="AD8EC854" w:tentative="1">
      <w:start w:val="1"/>
      <w:numFmt w:val="bullet"/>
      <w:lvlText w:val=""/>
      <w:lvlJc w:val="left"/>
      <w:pPr>
        <w:ind w:left="2880" w:hanging="360"/>
      </w:pPr>
      <w:rPr>
        <w:rFonts w:ascii="Symbol" w:hAnsi="Symbol" w:hint="default"/>
      </w:rPr>
    </w:lvl>
    <w:lvl w:ilvl="4" w:tplc="C6C85B06" w:tentative="1">
      <w:start w:val="1"/>
      <w:numFmt w:val="bullet"/>
      <w:lvlText w:val="o"/>
      <w:lvlJc w:val="left"/>
      <w:pPr>
        <w:ind w:left="3600" w:hanging="360"/>
      </w:pPr>
      <w:rPr>
        <w:rFonts w:ascii="Courier New" w:hAnsi="Courier New" w:cs="Courier New" w:hint="default"/>
      </w:rPr>
    </w:lvl>
    <w:lvl w:ilvl="5" w:tplc="4B741706" w:tentative="1">
      <w:start w:val="1"/>
      <w:numFmt w:val="bullet"/>
      <w:lvlText w:val=""/>
      <w:lvlJc w:val="left"/>
      <w:pPr>
        <w:ind w:left="4320" w:hanging="360"/>
      </w:pPr>
      <w:rPr>
        <w:rFonts w:ascii="Wingdings" w:hAnsi="Wingdings" w:hint="default"/>
      </w:rPr>
    </w:lvl>
    <w:lvl w:ilvl="6" w:tplc="B310F89E" w:tentative="1">
      <w:start w:val="1"/>
      <w:numFmt w:val="bullet"/>
      <w:lvlText w:val=""/>
      <w:lvlJc w:val="left"/>
      <w:pPr>
        <w:ind w:left="5040" w:hanging="360"/>
      </w:pPr>
      <w:rPr>
        <w:rFonts w:ascii="Symbol" w:hAnsi="Symbol" w:hint="default"/>
      </w:rPr>
    </w:lvl>
    <w:lvl w:ilvl="7" w:tplc="6480EED8" w:tentative="1">
      <w:start w:val="1"/>
      <w:numFmt w:val="bullet"/>
      <w:lvlText w:val="o"/>
      <w:lvlJc w:val="left"/>
      <w:pPr>
        <w:ind w:left="5760" w:hanging="360"/>
      </w:pPr>
      <w:rPr>
        <w:rFonts w:ascii="Courier New" w:hAnsi="Courier New" w:cs="Courier New" w:hint="default"/>
      </w:rPr>
    </w:lvl>
    <w:lvl w:ilvl="8" w:tplc="9208D15E" w:tentative="1">
      <w:start w:val="1"/>
      <w:numFmt w:val="bullet"/>
      <w:lvlText w:val=""/>
      <w:lvlJc w:val="left"/>
      <w:pPr>
        <w:ind w:left="6480" w:hanging="360"/>
      </w:pPr>
      <w:rPr>
        <w:rFonts w:ascii="Wingdings" w:hAnsi="Wingdings" w:hint="default"/>
      </w:rPr>
    </w:lvl>
  </w:abstractNum>
  <w:abstractNum w:abstractNumId="36" w15:restartNumberingAfterBreak="0">
    <w:nsid w:val="586853EF"/>
    <w:multiLevelType w:val="hybridMultilevel"/>
    <w:tmpl w:val="72440176"/>
    <w:lvl w:ilvl="0" w:tplc="47FE48D0">
      <w:start w:val="1"/>
      <w:numFmt w:val="bullet"/>
      <w:lvlText w:val=""/>
      <w:lvlJc w:val="left"/>
      <w:pPr>
        <w:ind w:left="720" w:hanging="360"/>
      </w:pPr>
      <w:rPr>
        <w:rFonts w:ascii="Symbol" w:hAnsi="Symbol" w:hint="default"/>
      </w:rPr>
    </w:lvl>
    <w:lvl w:ilvl="1" w:tplc="C1F2F1D6">
      <w:start w:val="1"/>
      <w:numFmt w:val="bullet"/>
      <w:lvlText w:val="o"/>
      <w:lvlJc w:val="left"/>
      <w:pPr>
        <w:ind w:left="1440" w:hanging="360"/>
      </w:pPr>
      <w:rPr>
        <w:rFonts w:ascii="Courier New" w:hAnsi="Courier New" w:hint="default"/>
      </w:rPr>
    </w:lvl>
    <w:lvl w:ilvl="2" w:tplc="5178BA9A">
      <w:start w:val="1"/>
      <w:numFmt w:val="bullet"/>
      <w:lvlText w:val=""/>
      <w:lvlJc w:val="left"/>
      <w:pPr>
        <w:ind w:left="2160" w:hanging="360"/>
      </w:pPr>
      <w:rPr>
        <w:rFonts w:ascii="Wingdings" w:hAnsi="Wingdings" w:hint="default"/>
      </w:rPr>
    </w:lvl>
    <w:lvl w:ilvl="3" w:tplc="1818D40C">
      <w:start w:val="1"/>
      <w:numFmt w:val="bullet"/>
      <w:lvlText w:val=""/>
      <w:lvlJc w:val="left"/>
      <w:pPr>
        <w:ind w:left="2880" w:hanging="360"/>
      </w:pPr>
      <w:rPr>
        <w:rFonts w:ascii="Symbol" w:hAnsi="Symbol" w:hint="default"/>
      </w:rPr>
    </w:lvl>
    <w:lvl w:ilvl="4" w:tplc="7992709C">
      <w:start w:val="1"/>
      <w:numFmt w:val="bullet"/>
      <w:lvlText w:val="o"/>
      <w:lvlJc w:val="left"/>
      <w:pPr>
        <w:ind w:left="3600" w:hanging="360"/>
      </w:pPr>
      <w:rPr>
        <w:rFonts w:ascii="Courier New" w:hAnsi="Courier New" w:hint="default"/>
      </w:rPr>
    </w:lvl>
    <w:lvl w:ilvl="5" w:tplc="8CCAB674">
      <w:start w:val="1"/>
      <w:numFmt w:val="bullet"/>
      <w:lvlText w:val=""/>
      <w:lvlJc w:val="left"/>
      <w:pPr>
        <w:ind w:left="4320" w:hanging="360"/>
      </w:pPr>
      <w:rPr>
        <w:rFonts w:ascii="Wingdings" w:hAnsi="Wingdings" w:hint="default"/>
      </w:rPr>
    </w:lvl>
    <w:lvl w:ilvl="6" w:tplc="14B6E988">
      <w:start w:val="1"/>
      <w:numFmt w:val="bullet"/>
      <w:lvlText w:val=""/>
      <w:lvlJc w:val="left"/>
      <w:pPr>
        <w:ind w:left="5040" w:hanging="360"/>
      </w:pPr>
      <w:rPr>
        <w:rFonts w:ascii="Symbol" w:hAnsi="Symbol" w:hint="default"/>
      </w:rPr>
    </w:lvl>
    <w:lvl w:ilvl="7" w:tplc="C85C1332">
      <w:start w:val="1"/>
      <w:numFmt w:val="bullet"/>
      <w:lvlText w:val="o"/>
      <w:lvlJc w:val="left"/>
      <w:pPr>
        <w:ind w:left="5760" w:hanging="360"/>
      </w:pPr>
      <w:rPr>
        <w:rFonts w:ascii="Courier New" w:hAnsi="Courier New" w:hint="default"/>
      </w:rPr>
    </w:lvl>
    <w:lvl w:ilvl="8" w:tplc="D6A62986">
      <w:start w:val="1"/>
      <w:numFmt w:val="bullet"/>
      <w:lvlText w:val=""/>
      <w:lvlJc w:val="left"/>
      <w:pPr>
        <w:ind w:left="6480" w:hanging="360"/>
      </w:pPr>
      <w:rPr>
        <w:rFonts w:ascii="Wingdings" w:hAnsi="Wingdings" w:hint="default"/>
      </w:rPr>
    </w:lvl>
  </w:abstractNum>
  <w:abstractNum w:abstractNumId="37" w15:restartNumberingAfterBreak="0">
    <w:nsid w:val="5A431607"/>
    <w:multiLevelType w:val="hybridMultilevel"/>
    <w:tmpl w:val="5DB0A124"/>
    <w:lvl w:ilvl="0" w:tplc="BCA0EE14">
      <w:start w:val="1"/>
      <w:numFmt w:val="bullet"/>
      <w:lvlText w:val=""/>
      <w:lvlJc w:val="left"/>
      <w:pPr>
        <w:ind w:left="720" w:hanging="360"/>
      </w:pPr>
      <w:rPr>
        <w:rFonts w:ascii="Symbol" w:hAnsi="Symbol" w:hint="default"/>
      </w:rPr>
    </w:lvl>
    <w:lvl w:ilvl="1" w:tplc="17A0A7D2">
      <w:start w:val="1"/>
      <w:numFmt w:val="bullet"/>
      <w:lvlText w:val="o"/>
      <w:lvlJc w:val="left"/>
      <w:pPr>
        <w:ind w:left="1440" w:hanging="360"/>
      </w:pPr>
      <w:rPr>
        <w:rFonts w:ascii="Courier New" w:hAnsi="Courier New" w:hint="default"/>
      </w:rPr>
    </w:lvl>
    <w:lvl w:ilvl="2" w:tplc="ADFC37AE">
      <w:start w:val="1"/>
      <w:numFmt w:val="bullet"/>
      <w:lvlText w:val=""/>
      <w:lvlJc w:val="left"/>
      <w:pPr>
        <w:ind w:left="2160" w:hanging="360"/>
      </w:pPr>
      <w:rPr>
        <w:rFonts w:ascii="Wingdings" w:hAnsi="Wingdings" w:hint="default"/>
      </w:rPr>
    </w:lvl>
    <w:lvl w:ilvl="3" w:tplc="753C236E">
      <w:start w:val="1"/>
      <w:numFmt w:val="bullet"/>
      <w:lvlText w:val=""/>
      <w:lvlJc w:val="left"/>
      <w:pPr>
        <w:ind w:left="2880" w:hanging="360"/>
      </w:pPr>
      <w:rPr>
        <w:rFonts w:ascii="Symbol" w:hAnsi="Symbol" w:hint="default"/>
      </w:rPr>
    </w:lvl>
    <w:lvl w:ilvl="4" w:tplc="BB0A2250">
      <w:start w:val="1"/>
      <w:numFmt w:val="bullet"/>
      <w:lvlText w:val="o"/>
      <w:lvlJc w:val="left"/>
      <w:pPr>
        <w:ind w:left="3600" w:hanging="360"/>
      </w:pPr>
      <w:rPr>
        <w:rFonts w:ascii="Courier New" w:hAnsi="Courier New" w:hint="default"/>
      </w:rPr>
    </w:lvl>
    <w:lvl w:ilvl="5" w:tplc="CA12C4EA">
      <w:start w:val="1"/>
      <w:numFmt w:val="bullet"/>
      <w:lvlText w:val=""/>
      <w:lvlJc w:val="left"/>
      <w:pPr>
        <w:ind w:left="4320" w:hanging="360"/>
      </w:pPr>
      <w:rPr>
        <w:rFonts w:ascii="Wingdings" w:hAnsi="Wingdings" w:hint="default"/>
      </w:rPr>
    </w:lvl>
    <w:lvl w:ilvl="6" w:tplc="F7FAB4B8">
      <w:start w:val="1"/>
      <w:numFmt w:val="bullet"/>
      <w:lvlText w:val=""/>
      <w:lvlJc w:val="left"/>
      <w:pPr>
        <w:ind w:left="5040" w:hanging="360"/>
      </w:pPr>
      <w:rPr>
        <w:rFonts w:ascii="Symbol" w:hAnsi="Symbol" w:hint="default"/>
      </w:rPr>
    </w:lvl>
    <w:lvl w:ilvl="7" w:tplc="AD9A5798">
      <w:start w:val="1"/>
      <w:numFmt w:val="bullet"/>
      <w:lvlText w:val="o"/>
      <w:lvlJc w:val="left"/>
      <w:pPr>
        <w:ind w:left="5760" w:hanging="360"/>
      </w:pPr>
      <w:rPr>
        <w:rFonts w:ascii="Courier New" w:hAnsi="Courier New" w:hint="default"/>
      </w:rPr>
    </w:lvl>
    <w:lvl w:ilvl="8" w:tplc="D11468AE">
      <w:start w:val="1"/>
      <w:numFmt w:val="bullet"/>
      <w:lvlText w:val=""/>
      <w:lvlJc w:val="left"/>
      <w:pPr>
        <w:ind w:left="6480" w:hanging="360"/>
      </w:pPr>
      <w:rPr>
        <w:rFonts w:ascii="Wingdings" w:hAnsi="Wingdings" w:hint="default"/>
      </w:rPr>
    </w:lvl>
  </w:abstractNum>
  <w:abstractNum w:abstractNumId="38" w15:restartNumberingAfterBreak="0">
    <w:nsid w:val="5AB16F20"/>
    <w:multiLevelType w:val="hybridMultilevel"/>
    <w:tmpl w:val="894C97E8"/>
    <w:lvl w:ilvl="0" w:tplc="ACCC8406">
      <w:numFmt w:val="bullet"/>
      <w:lvlText w:val="-"/>
      <w:lvlJc w:val="left"/>
      <w:pPr>
        <w:ind w:left="720" w:hanging="360"/>
      </w:pPr>
      <w:rPr>
        <w:rFonts w:ascii="Times New Roman" w:eastAsia="Times New Roman" w:hAnsi="Times New Roman" w:cs="Times New Roman" w:hint="default"/>
      </w:rPr>
    </w:lvl>
    <w:lvl w:ilvl="1" w:tplc="607E31B2" w:tentative="1">
      <w:start w:val="1"/>
      <w:numFmt w:val="bullet"/>
      <w:lvlText w:val="o"/>
      <w:lvlJc w:val="left"/>
      <w:pPr>
        <w:ind w:left="1440" w:hanging="360"/>
      </w:pPr>
      <w:rPr>
        <w:rFonts w:ascii="Courier New" w:hAnsi="Courier New" w:cs="Courier New" w:hint="default"/>
      </w:rPr>
    </w:lvl>
    <w:lvl w:ilvl="2" w:tplc="D784791E" w:tentative="1">
      <w:start w:val="1"/>
      <w:numFmt w:val="bullet"/>
      <w:lvlText w:val=""/>
      <w:lvlJc w:val="left"/>
      <w:pPr>
        <w:ind w:left="2160" w:hanging="360"/>
      </w:pPr>
      <w:rPr>
        <w:rFonts w:ascii="Wingdings" w:hAnsi="Wingdings" w:hint="default"/>
      </w:rPr>
    </w:lvl>
    <w:lvl w:ilvl="3" w:tplc="109EF402" w:tentative="1">
      <w:start w:val="1"/>
      <w:numFmt w:val="bullet"/>
      <w:lvlText w:val=""/>
      <w:lvlJc w:val="left"/>
      <w:pPr>
        <w:ind w:left="2880" w:hanging="360"/>
      </w:pPr>
      <w:rPr>
        <w:rFonts w:ascii="Symbol" w:hAnsi="Symbol" w:hint="default"/>
      </w:rPr>
    </w:lvl>
    <w:lvl w:ilvl="4" w:tplc="AA40EE54" w:tentative="1">
      <w:start w:val="1"/>
      <w:numFmt w:val="bullet"/>
      <w:lvlText w:val="o"/>
      <w:lvlJc w:val="left"/>
      <w:pPr>
        <w:ind w:left="3600" w:hanging="360"/>
      </w:pPr>
      <w:rPr>
        <w:rFonts w:ascii="Courier New" w:hAnsi="Courier New" w:cs="Courier New" w:hint="default"/>
      </w:rPr>
    </w:lvl>
    <w:lvl w:ilvl="5" w:tplc="91E44022" w:tentative="1">
      <w:start w:val="1"/>
      <w:numFmt w:val="bullet"/>
      <w:lvlText w:val=""/>
      <w:lvlJc w:val="left"/>
      <w:pPr>
        <w:ind w:left="4320" w:hanging="360"/>
      </w:pPr>
      <w:rPr>
        <w:rFonts w:ascii="Wingdings" w:hAnsi="Wingdings" w:hint="default"/>
      </w:rPr>
    </w:lvl>
    <w:lvl w:ilvl="6" w:tplc="E946E472" w:tentative="1">
      <w:start w:val="1"/>
      <w:numFmt w:val="bullet"/>
      <w:lvlText w:val=""/>
      <w:lvlJc w:val="left"/>
      <w:pPr>
        <w:ind w:left="5040" w:hanging="360"/>
      </w:pPr>
      <w:rPr>
        <w:rFonts w:ascii="Symbol" w:hAnsi="Symbol" w:hint="default"/>
      </w:rPr>
    </w:lvl>
    <w:lvl w:ilvl="7" w:tplc="642AF950" w:tentative="1">
      <w:start w:val="1"/>
      <w:numFmt w:val="bullet"/>
      <w:lvlText w:val="o"/>
      <w:lvlJc w:val="left"/>
      <w:pPr>
        <w:ind w:left="5760" w:hanging="360"/>
      </w:pPr>
      <w:rPr>
        <w:rFonts w:ascii="Courier New" w:hAnsi="Courier New" w:cs="Courier New" w:hint="default"/>
      </w:rPr>
    </w:lvl>
    <w:lvl w:ilvl="8" w:tplc="06CADF78" w:tentative="1">
      <w:start w:val="1"/>
      <w:numFmt w:val="bullet"/>
      <w:lvlText w:val=""/>
      <w:lvlJc w:val="left"/>
      <w:pPr>
        <w:ind w:left="6480" w:hanging="360"/>
      </w:pPr>
      <w:rPr>
        <w:rFonts w:ascii="Wingdings" w:hAnsi="Wingdings" w:hint="default"/>
      </w:rPr>
    </w:lvl>
  </w:abstractNum>
  <w:abstractNum w:abstractNumId="39" w15:restartNumberingAfterBreak="0">
    <w:nsid w:val="5BCE30E3"/>
    <w:multiLevelType w:val="hybridMultilevel"/>
    <w:tmpl w:val="821014AC"/>
    <w:lvl w:ilvl="0" w:tplc="F924732E">
      <w:start w:val="1"/>
      <w:numFmt w:val="bullet"/>
      <w:lvlText w:val=""/>
      <w:lvlJc w:val="left"/>
      <w:pPr>
        <w:ind w:left="720" w:hanging="360"/>
      </w:pPr>
      <w:rPr>
        <w:rFonts w:ascii="Symbol" w:hAnsi="Symbol" w:hint="default"/>
      </w:rPr>
    </w:lvl>
    <w:lvl w:ilvl="1" w:tplc="19B48156">
      <w:start w:val="1"/>
      <w:numFmt w:val="bullet"/>
      <w:lvlText w:val="o"/>
      <w:lvlJc w:val="left"/>
      <w:pPr>
        <w:ind w:left="1440" w:hanging="360"/>
      </w:pPr>
      <w:rPr>
        <w:rFonts w:ascii="Courier New" w:hAnsi="Courier New" w:cs="Courier New" w:hint="default"/>
      </w:rPr>
    </w:lvl>
    <w:lvl w:ilvl="2" w:tplc="543610FC" w:tentative="1">
      <w:start w:val="1"/>
      <w:numFmt w:val="bullet"/>
      <w:lvlText w:val=""/>
      <w:lvlJc w:val="left"/>
      <w:pPr>
        <w:ind w:left="2160" w:hanging="360"/>
      </w:pPr>
      <w:rPr>
        <w:rFonts w:ascii="Wingdings" w:hAnsi="Wingdings" w:hint="default"/>
      </w:rPr>
    </w:lvl>
    <w:lvl w:ilvl="3" w:tplc="0B503DB8" w:tentative="1">
      <w:start w:val="1"/>
      <w:numFmt w:val="bullet"/>
      <w:lvlText w:val=""/>
      <w:lvlJc w:val="left"/>
      <w:pPr>
        <w:ind w:left="2880" w:hanging="360"/>
      </w:pPr>
      <w:rPr>
        <w:rFonts w:ascii="Symbol" w:hAnsi="Symbol" w:hint="default"/>
      </w:rPr>
    </w:lvl>
    <w:lvl w:ilvl="4" w:tplc="20EA1B98" w:tentative="1">
      <w:start w:val="1"/>
      <w:numFmt w:val="bullet"/>
      <w:lvlText w:val="o"/>
      <w:lvlJc w:val="left"/>
      <w:pPr>
        <w:ind w:left="3600" w:hanging="360"/>
      </w:pPr>
      <w:rPr>
        <w:rFonts w:ascii="Courier New" w:hAnsi="Courier New" w:cs="Courier New" w:hint="default"/>
      </w:rPr>
    </w:lvl>
    <w:lvl w:ilvl="5" w:tplc="05BA1D22" w:tentative="1">
      <w:start w:val="1"/>
      <w:numFmt w:val="bullet"/>
      <w:lvlText w:val=""/>
      <w:lvlJc w:val="left"/>
      <w:pPr>
        <w:ind w:left="4320" w:hanging="360"/>
      </w:pPr>
      <w:rPr>
        <w:rFonts w:ascii="Wingdings" w:hAnsi="Wingdings" w:hint="default"/>
      </w:rPr>
    </w:lvl>
    <w:lvl w:ilvl="6" w:tplc="FFA85FE4" w:tentative="1">
      <w:start w:val="1"/>
      <w:numFmt w:val="bullet"/>
      <w:lvlText w:val=""/>
      <w:lvlJc w:val="left"/>
      <w:pPr>
        <w:ind w:left="5040" w:hanging="360"/>
      </w:pPr>
      <w:rPr>
        <w:rFonts w:ascii="Symbol" w:hAnsi="Symbol" w:hint="default"/>
      </w:rPr>
    </w:lvl>
    <w:lvl w:ilvl="7" w:tplc="40E26C22" w:tentative="1">
      <w:start w:val="1"/>
      <w:numFmt w:val="bullet"/>
      <w:lvlText w:val="o"/>
      <w:lvlJc w:val="left"/>
      <w:pPr>
        <w:ind w:left="5760" w:hanging="360"/>
      </w:pPr>
      <w:rPr>
        <w:rFonts w:ascii="Courier New" w:hAnsi="Courier New" w:cs="Courier New" w:hint="default"/>
      </w:rPr>
    </w:lvl>
    <w:lvl w:ilvl="8" w:tplc="AB9C03E4" w:tentative="1">
      <w:start w:val="1"/>
      <w:numFmt w:val="bullet"/>
      <w:lvlText w:val=""/>
      <w:lvlJc w:val="left"/>
      <w:pPr>
        <w:ind w:left="6480" w:hanging="360"/>
      </w:pPr>
      <w:rPr>
        <w:rFonts w:ascii="Wingdings" w:hAnsi="Wingdings" w:hint="default"/>
      </w:rPr>
    </w:lvl>
  </w:abstractNum>
  <w:abstractNum w:abstractNumId="40" w15:restartNumberingAfterBreak="0">
    <w:nsid w:val="634C33DB"/>
    <w:multiLevelType w:val="hybridMultilevel"/>
    <w:tmpl w:val="1AB01422"/>
    <w:lvl w:ilvl="0" w:tplc="358A767E">
      <w:start w:val="4"/>
      <w:numFmt w:val="decimal"/>
      <w:lvlText w:val="%1."/>
      <w:lvlJc w:val="left"/>
      <w:pPr>
        <w:ind w:left="720" w:hanging="360"/>
      </w:pPr>
    </w:lvl>
    <w:lvl w:ilvl="1" w:tplc="1A7C73C4">
      <w:start w:val="1"/>
      <w:numFmt w:val="lowerLetter"/>
      <w:lvlText w:val="%2."/>
      <w:lvlJc w:val="left"/>
      <w:pPr>
        <w:ind w:left="1440" w:hanging="360"/>
      </w:pPr>
    </w:lvl>
    <w:lvl w:ilvl="2" w:tplc="A8A42EB0">
      <w:start w:val="1"/>
      <w:numFmt w:val="lowerRoman"/>
      <w:lvlText w:val="%3."/>
      <w:lvlJc w:val="right"/>
      <w:pPr>
        <w:ind w:left="2160" w:hanging="180"/>
      </w:pPr>
    </w:lvl>
    <w:lvl w:ilvl="3" w:tplc="5B0668C4">
      <w:start w:val="1"/>
      <w:numFmt w:val="decimal"/>
      <w:lvlText w:val="%4."/>
      <w:lvlJc w:val="left"/>
      <w:pPr>
        <w:ind w:left="2880" w:hanging="360"/>
      </w:pPr>
    </w:lvl>
    <w:lvl w:ilvl="4" w:tplc="A204E1DC">
      <w:start w:val="1"/>
      <w:numFmt w:val="lowerLetter"/>
      <w:lvlText w:val="%5."/>
      <w:lvlJc w:val="left"/>
      <w:pPr>
        <w:ind w:left="3600" w:hanging="360"/>
      </w:pPr>
    </w:lvl>
    <w:lvl w:ilvl="5" w:tplc="3ED4A5E4">
      <w:start w:val="1"/>
      <w:numFmt w:val="lowerRoman"/>
      <w:lvlText w:val="%6."/>
      <w:lvlJc w:val="right"/>
      <w:pPr>
        <w:ind w:left="4320" w:hanging="180"/>
      </w:pPr>
    </w:lvl>
    <w:lvl w:ilvl="6" w:tplc="848428E6">
      <w:start w:val="1"/>
      <w:numFmt w:val="decimal"/>
      <w:lvlText w:val="%7."/>
      <w:lvlJc w:val="left"/>
      <w:pPr>
        <w:ind w:left="5040" w:hanging="360"/>
      </w:pPr>
    </w:lvl>
    <w:lvl w:ilvl="7" w:tplc="6A281248">
      <w:start w:val="1"/>
      <w:numFmt w:val="lowerLetter"/>
      <w:lvlText w:val="%8."/>
      <w:lvlJc w:val="left"/>
      <w:pPr>
        <w:ind w:left="5760" w:hanging="360"/>
      </w:pPr>
    </w:lvl>
    <w:lvl w:ilvl="8" w:tplc="C2D6436A">
      <w:start w:val="1"/>
      <w:numFmt w:val="lowerRoman"/>
      <w:lvlText w:val="%9."/>
      <w:lvlJc w:val="right"/>
      <w:pPr>
        <w:ind w:left="6480" w:hanging="180"/>
      </w:pPr>
    </w:lvl>
  </w:abstractNum>
  <w:abstractNum w:abstractNumId="41" w15:restartNumberingAfterBreak="0">
    <w:nsid w:val="64CF213B"/>
    <w:multiLevelType w:val="hybridMultilevel"/>
    <w:tmpl w:val="215C4234"/>
    <w:lvl w:ilvl="0" w:tplc="29D8CF12">
      <w:start w:val="1"/>
      <w:numFmt w:val="bullet"/>
      <w:lvlText w:val="o"/>
      <w:lvlJc w:val="left"/>
      <w:pPr>
        <w:ind w:left="1440" w:hanging="360"/>
      </w:pPr>
      <w:rPr>
        <w:rFonts w:ascii="Courier New" w:hAnsi="Courier New" w:cs="Courier New" w:hint="default"/>
      </w:rPr>
    </w:lvl>
    <w:lvl w:ilvl="1" w:tplc="6F80EC0A" w:tentative="1">
      <w:start w:val="1"/>
      <w:numFmt w:val="lowerLetter"/>
      <w:lvlText w:val="%2."/>
      <w:lvlJc w:val="left"/>
      <w:pPr>
        <w:ind w:left="2160" w:hanging="360"/>
      </w:pPr>
    </w:lvl>
    <w:lvl w:ilvl="2" w:tplc="E2D809B2" w:tentative="1">
      <w:start w:val="1"/>
      <w:numFmt w:val="lowerRoman"/>
      <w:lvlText w:val="%3."/>
      <w:lvlJc w:val="right"/>
      <w:pPr>
        <w:ind w:left="2880" w:hanging="180"/>
      </w:pPr>
    </w:lvl>
    <w:lvl w:ilvl="3" w:tplc="3948EBB2" w:tentative="1">
      <w:start w:val="1"/>
      <w:numFmt w:val="decimal"/>
      <w:lvlText w:val="%4."/>
      <w:lvlJc w:val="left"/>
      <w:pPr>
        <w:ind w:left="3600" w:hanging="360"/>
      </w:pPr>
    </w:lvl>
    <w:lvl w:ilvl="4" w:tplc="C4B04182" w:tentative="1">
      <w:start w:val="1"/>
      <w:numFmt w:val="lowerLetter"/>
      <w:lvlText w:val="%5."/>
      <w:lvlJc w:val="left"/>
      <w:pPr>
        <w:ind w:left="4320" w:hanging="360"/>
      </w:pPr>
    </w:lvl>
    <w:lvl w:ilvl="5" w:tplc="708C3AEC" w:tentative="1">
      <w:start w:val="1"/>
      <w:numFmt w:val="lowerRoman"/>
      <w:lvlText w:val="%6."/>
      <w:lvlJc w:val="right"/>
      <w:pPr>
        <w:ind w:left="5040" w:hanging="180"/>
      </w:pPr>
    </w:lvl>
    <w:lvl w:ilvl="6" w:tplc="D436D6B2" w:tentative="1">
      <w:start w:val="1"/>
      <w:numFmt w:val="decimal"/>
      <w:lvlText w:val="%7."/>
      <w:lvlJc w:val="left"/>
      <w:pPr>
        <w:ind w:left="5760" w:hanging="360"/>
      </w:pPr>
    </w:lvl>
    <w:lvl w:ilvl="7" w:tplc="261E9218" w:tentative="1">
      <w:start w:val="1"/>
      <w:numFmt w:val="lowerLetter"/>
      <w:lvlText w:val="%8."/>
      <w:lvlJc w:val="left"/>
      <w:pPr>
        <w:ind w:left="6480" w:hanging="360"/>
      </w:pPr>
    </w:lvl>
    <w:lvl w:ilvl="8" w:tplc="097AE1BE" w:tentative="1">
      <w:start w:val="1"/>
      <w:numFmt w:val="lowerRoman"/>
      <w:lvlText w:val="%9."/>
      <w:lvlJc w:val="right"/>
      <w:pPr>
        <w:ind w:left="7200" w:hanging="180"/>
      </w:pPr>
    </w:lvl>
  </w:abstractNum>
  <w:abstractNum w:abstractNumId="42" w15:restartNumberingAfterBreak="0">
    <w:nsid w:val="66BB6B7F"/>
    <w:multiLevelType w:val="hybridMultilevel"/>
    <w:tmpl w:val="6D363BF4"/>
    <w:lvl w:ilvl="0" w:tplc="FD3C8E30">
      <w:start w:val="1"/>
      <w:numFmt w:val="decimal"/>
      <w:lvlText w:val="%1."/>
      <w:lvlJc w:val="left"/>
      <w:pPr>
        <w:ind w:left="720" w:hanging="360"/>
      </w:pPr>
    </w:lvl>
    <w:lvl w:ilvl="1" w:tplc="5254F098">
      <w:start w:val="1"/>
      <w:numFmt w:val="lowerLetter"/>
      <w:lvlText w:val="%2."/>
      <w:lvlJc w:val="left"/>
      <w:pPr>
        <w:ind w:left="1440" w:hanging="360"/>
      </w:pPr>
    </w:lvl>
    <w:lvl w:ilvl="2" w:tplc="95C63110">
      <w:start w:val="1"/>
      <w:numFmt w:val="lowerRoman"/>
      <w:lvlText w:val="%3."/>
      <w:lvlJc w:val="right"/>
      <w:pPr>
        <w:ind w:left="2160" w:hanging="180"/>
      </w:pPr>
    </w:lvl>
    <w:lvl w:ilvl="3" w:tplc="A4001476">
      <w:start w:val="1"/>
      <w:numFmt w:val="decimal"/>
      <w:lvlText w:val="%4."/>
      <w:lvlJc w:val="left"/>
      <w:pPr>
        <w:ind w:left="2880" w:hanging="360"/>
      </w:pPr>
    </w:lvl>
    <w:lvl w:ilvl="4" w:tplc="319A355E">
      <w:start w:val="1"/>
      <w:numFmt w:val="lowerLetter"/>
      <w:lvlText w:val="%5."/>
      <w:lvlJc w:val="left"/>
      <w:pPr>
        <w:ind w:left="3600" w:hanging="360"/>
      </w:pPr>
    </w:lvl>
    <w:lvl w:ilvl="5" w:tplc="A6A22750">
      <w:start w:val="1"/>
      <w:numFmt w:val="lowerRoman"/>
      <w:lvlText w:val="%6."/>
      <w:lvlJc w:val="right"/>
      <w:pPr>
        <w:ind w:left="4320" w:hanging="180"/>
      </w:pPr>
    </w:lvl>
    <w:lvl w:ilvl="6" w:tplc="B67C5544">
      <w:start w:val="1"/>
      <w:numFmt w:val="decimal"/>
      <w:lvlText w:val="%7."/>
      <w:lvlJc w:val="left"/>
      <w:pPr>
        <w:ind w:left="5040" w:hanging="360"/>
      </w:pPr>
    </w:lvl>
    <w:lvl w:ilvl="7" w:tplc="8F0A05A6">
      <w:start w:val="1"/>
      <w:numFmt w:val="lowerLetter"/>
      <w:lvlText w:val="%8."/>
      <w:lvlJc w:val="left"/>
      <w:pPr>
        <w:ind w:left="5760" w:hanging="360"/>
      </w:pPr>
    </w:lvl>
    <w:lvl w:ilvl="8" w:tplc="22A80B34">
      <w:start w:val="1"/>
      <w:numFmt w:val="lowerRoman"/>
      <w:lvlText w:val="%9."/>
      <w:lvlJc w:val="right"/>
      <w:pPr>
        <w:ind w:left="6480" w:hanging="180"/>
      </w:pPr>
    </w:lvl>
  </w:abstractNum>
  <w:abstractNum w:abstractNumId="43" w15:restartNumberingAfterBreak="0">
    <w:nsid w:val="68281D4C"/>
    <w:multiLevelType w:val="hybridMultilevel"/>
    <w:tmpl w:val="224C120E"/>
    <w:lvl w:ilvl="0" w:tplc="0F8CC04C">
      <w:start w:val="1"/>
      <w:numFmt w:val="bullet"/>
      <w:lvlText w:val=""/>
      <w:lvlJc w:val="left"/>
      <w:pPr>
        <w:ind w:left="720" w:hanging="360"/>
      </w:pPr>
      <w:rPr>
        <w:rFonts w:ascii="Symbol" w:hAnsi="Symbol" w:hint="default"/>
      </w:rPr>
    </w:lvl>
    <w:lvl w:ilvl="1" w:tplc="BCD4BFCA" w:tentative="1">
      <w:start w:val="1"/>
      <w:numFmt w:val="bullet"/>
      <w:lvlText w:val="o"/>
      <w:lvlJc w:val="left"/>
      <w:pPr>
        <w:ind w:left="1440" w:hanging="360"/>
      </w:pPr>
      <w:rPr>
        <w:rFonts w:ascii="Courier New" w:hAnsi="Courier New" w:cs="Courier New" w:hint="default"/>
      </w:rPr>
    </w:lvl>
    <w:lvl w:ilvl="2" w:tplc="6090FDE0" w:tentative="1">
      <w:start w:val="1"/>
      <w:numFmt w:val="bullet"/>
      <w:lvlText w:val=""/>
      <w:lvlJc w:val="left"/>
      <w:pPr>
        <w:ind w:left="2160" w:hanging="360"/>
      </w:pPr>
      <w:rPr>
        <w:rFonts w:ascii="Wingdings" w:hAnsi="Wingdings" w:hint="default"/>
      </w:rPr>
    </w:lvl>
    <w:lvl w:ilvl="3" w:tplc="09B84186" w:tentative="1">
      <w:start w:val="1"/>
      <w:numFmt w:val="bullet"/>
      <w:lvlText w:val=""/>
      <w:lvlJc w:val="left"/>
      <w:pPr>
        <w:ind w:left="2880" w:hanging="360"/>
      </w:pPr>
      <w:rPr>
        <w:rFonts w:ascii="Symbol" w:hAnsi="Symbol" w:hint="default"/>
      </w:rPr>
    </w:lvl>
    <w:lvl w:ilvl="4" w:tplc="071C10F6" w:tentative="1">
      <w:start w:val="1"/>
      <w:numFmt w:val="bullet"/>
      <w:lvlText w:val="o"/>
      <w:lvlJc w:val="left"/>
      <w:pPr>
        <w:ind w:left="3600" w:hanging="360"/>
      </w:pPr>
      <w:rPr>
        <w:rFonts w:ascii="Courier New" w:hAnsi="Courier New" w:cs="Courier New" w:hint="default"/>
      </w:rPr>
    </w:lvl>
    <w:lvl w:ilvl="5" w:tplc="230CEB5A" w:tentative="1">
      <w:start w:val="1"/>
      <w:numFmt w:val="bullet"/>
      <w:lvlText w:val=""/>
      <w:lvlJc w:val="left"/>
      <w:pPr>
        <w:ind w:left="4320" w:hanging="360"/>
      </w:pPr>
      <w:rPr>
        <w:rFonts w:ascii="Wingdings" w:hAnsi="Wingdings" w:hint="default"/>
      </w:rPr>
    </w:lvl>
    <w:lvl w:ilvl="6" w:tplc="6F0CB9E0" w:tentative="1">
      <w:start w:val="1"/>
      <w:numFmt w:val="bullet"/>
      <w:lvlText w:val=""/>
      <w:lvlJc w:val="left"/>
      <w:pPr>
        <w:ind w:left="5040" w:hanging="360"/>
      </w:pPr>
      <w:rPr>
        <w:rFonts w:ascii="Symbol" w:hAnsi="Symbol" w:hint="default"/>
      </w:rPr>
    </w:lvl>
    <w:lvl w:ilvl="7" w:tplc="6F801BE8" w:tentative="1">
      <w:start w:val="1"/>
      <w:numFmt w:val="bullet"/>
      <w:lvlText w:val="o"/>
      <w:lvlJc w:val="left"/>
      <w:pPr>
        <w:ind w:left="5760" w:hanging="360"/>
      </w:pPr>
      <w:rPr>
        <w:rFonts w:ascii="Courier New" w:hAnsi="Courier New" w:cs="Courier New" w:hint="default"/>
      </w:rPr>
    </w:lvl>
    <w:lvl w:ilvl="8" w:tplc="FB6C1578" w:tentative="1">
      <w:start w:val="1"/>
      <w:numFmt w:val="bullet"/>
      <w:lvlText w:val=""/>
      <w:lvlJc w:val="left"/>
      <w:pPr>
        <w:ind w:left="6480" w:hanging="360"/>
      </w:pPr>
      <w:rPr>
        <w:rFonts w:ascii="Wingdings" w:hAnsi="Wingdings" w:hint="default"/>
      </w:rPr>
    </w:lvl>
  </w:abstractNum>
  <w:abstractNum w:abstractNumId="44" w15:restartNumberingAfterBreak="0">
    <w:nsid w:val="6BD75C15"/>
    <w:multiLevelType w:val="hybridMultilevel"/>
    <w:tmpl w:val="B5506264"/>
    <w:lvl w:ilvl="0" w:tplc="797024B8">
      <w:start w:val="1"/>
      <w:numFmt w:val="bullet"/>
      <w:lvlText w:val=""/>
      <w:lvlJc w:val="left"/>
      <w:pPr>
        <w:ind w:left="1440" w:hanging="360"/>
      </w:pPr>
      <w:rPr>
        <w:rFonts w:ascii="Symbol" w:hAnsi="Symbol" w:hint="default"/>
      </w:rPr>
    </w:lvl>
    <w:lvl w:ilvl="1" w:tplc="0414C234">
      <w:start w:val="1"/>
      <w:numFmt w:val="bullet"/>
      <w:lvlText w:val="o"/>
      <w:lvlJc w:val="left"/>
      <w:pPr>
        <w:ind w:left="2160" w:hanging="360"/>
      </w:pPr>
      <w:rPr>
        <w:rFonts w:ascii="Courier New" w:hAnsi="Courier New" w:cs="Courier New" w:hint="default"/>
      </w:rPr>
    </w:lvl>
    <w:lvl w:ilvl="2" w:tplc="FAFE687C" w:tentative="1">
      <w:start w:val="1"/>
      <w:numFmt w:val="bullet"/>
      <w:lvlText w:val=""/>
      <w:lvlJc w:val="left"/>
      <w:pPr>
        <w:ind w:left="2880" w:hanging="360"/>
      </w:pPr>
      <w:rPr>
        <w:rFonts w:ascii="Wingdings" w:hAnsi="Wingdings" w:hint="default"/>
      </w:rPr>
    </w:lvl>
    <w:lvl w:ilvl="3" w:tplc="E51A9C3E" w:tentative="1">
      <w:start w:val="1"/>
      <w:numFmt w:val="bullet"/>
      <w:lvlText w:val=""/>
      <w:lvlJc w:val="left"/>
      <w:pPr>
        <w:ind w:left="3600" w:hanging="360"/>
      </w:pPr>
      <w:rPr>
        <w:rFonts w:ascii="Symbol" w:hAnsi="Symbol" w:hint="default"/>
      </w:rPr>
    </w:lvl>
    <w:lvl w:ilvl="4" w:tplc="5CE40858" w:tentative="1">
      <w:start w:val="1"/>
      <w:numFmt w:val="bullet"/>
      <w:lvlText w:val="o"/>
      <w:lvlJc w:val="left"/>
      <w:pPr>
        <w:ind w:left="4320" w:hanging="360"/>
      </w:pPr>
      <w:rPr>
        <w:rFonts w:ascii="Courier New" w:hAnsi="Courier New" w:cs="Courier New" w:hint="default"/>
      </w:rPr>
    </w:lvl>
    <w:lvl w:ilvl="5" w:tplc="53FEB332" w:tentative="1">
      <w:start w:val="1"/>
      <w:numFmt w:val="bullet"/>
      <w:lvlText w:val=""/>
      <w:lvlJc w:val="left"/>
      <w:pPr>
        <w:ind w:left="5040" w:hanging="360"/>
      </w:pPr>
      <w:rPr>
        <w:rFonts w:ascii="Wingdings" w:hAnsi="Wingdings" w:hint="default"/>
      </w:rPr>
    </w:lvl>
    <w:lvl w:ilvl="6" w:tplc="2D66E782" w:tentative="1">
      <w:start w:val="1"/>
      <w:numFmt w:val="bullet"/>
      <w:lvlText w:val=""/>
      <w:lvlJc w:val="left"/>
      <w:pPr>
        <w:ind w:left="5760" w:hanging="360"/>
      </w:pPr>
      <w:rPr>
        <w:rFonts w:ascii="Symbol" w:hAnsi="Symbol" w:hint="default"/>
      </w:rPr>
    </w:lvl>
    <w:lvl w:ilvl="7" w:tplc="1EE457CE" w:tentative="1">
      <w:start w:val="1"/>
      <w:numFmt w:val="bullet"/>
      <w:lvlText w:val="o"/>
      <w:lvlJc w:val="left"/>
      <w:pPr>
        <w:ind w:left="6480" w:hanging="360"/>
      </w:pPr>
      <w:rPr>
        <w:rFonts w:ascii="Courier New" w:hAnsi="Courier New" w:cs="Courier New" w:hint="default"/>
      </w:rPr>
    </w:lvl>
    <w:lvl w:ilvl="8" w:tplc="E1C83F82" w:tentative="1">
      <w:start w:val="1"/>
      <w:numFmt w:val="bullet"/>
      <w:lvlText w:val=""/>
      <w:lvlJc w:val="left"/>
      <w:pPr>
        <w:ind w:left="7200" w:hanging="360"/>
      </w:pPr>
      <w:rPr>
        <w:rFonts w:ascii="Wingdings" w:hAnsi="Wingdings" w:hint="default"/>
      </w:rPr>
    </w:lvl>
  </w:abstractNum>
  <w:abstractNum w:abstractNumId="45" w15:restartNumberingAfterBreak="0">
    <w:nsid w:val="6BF612FD"/>
    <w:multiLevelType w:val="hybridMultilevel"/>
    <w:tmpl w:val="754E9E94"/>
    <w:lvl w:ilvl="0" w:tplc="17B0400A">
      <w:start w:val="1"/>
      <w:numFmt w:val="bullet"/>
      <w:lvlText w:val=""/>
      <w:lvlJc w:val="left"/>
      <w:pPr>
        <w:ind w:left="720" w:hanging="360"/>
      </w:pPr>
      <w:rPr>
        <w:rFonts w:ascii="Symbol" w:hAnsi="Symbol" w:hint="default"/>
      </w:rPr>
    </w:lvl>
    <w:lvl w:ilvl="1" w:tplc="4836B84A">
      <w:start w:val="1"/>
      <w:numFmt w:val="bullet"/>
      <w:lvlText w:val="o"/>
      <w:lvlJc w:val="left"/>
      <w:pPr>
        <w:ind w:left="1440" w:hanging="360"/>
      </w:pPr>
      <w:rPr>
        <w:rFonts w:ascii="Courier New" w:hAnsi="Courier New" w:hint="default"/>
      </w:rPr>
    </w:lvl>
    <w:lvl w:ilvl="2" w:tplc="876255D4">
      <w:start w:val="1"/>
      <w:numFmt w:val="bullet"/>
      <w:lvlText w:val=""/>
      <w:lvlJc w:val="left"/>
      <w:pPr>
        <w:ind w:left="2160" w:hanging="360"/>
      </w:pPr>
      <w:rPr>
        <w:rFonts w:ascii="Wingdings" w:hAnsi="Wingdings" w:hint="default"/>
      </w:rPr>
    </w:lvl>
    <w:lvl w:ilvl="3" w:tplc="100C21F6">
      <w:start w:val="1"/>
      <w:numFmt w:val="bullet"/>
      <w:lvlText w:val=""/>
      <w:lvlJc w:val="left"/>
      <w:pPr>
        <w:ind w:left="2880" w:hanging="360"/>
      </w:pPr>
      <w:rPr>
        <w:rFonts w:ascii="Symbol" w:hAnsi="Symbol" w:hint="default"/>
      </w:rPr>
    </w:lvl>
    <w:lvl w:ilvl="4" w:tplc="1AB85058">
      <w:start w:val="1"/>
      <w:numFmt w:val="bullet"/>
      <w:lvlText w:val="o"/>
      <w:lvlJc w:val="left"/>
      <w:pPr>
        <w:ind w:left="3600" w:hanging="360"/>
      </w:pPr>
      <w:rPr>
        <w:rFonts w:ascii="Courier New" w:hAnsi="Courier New" w:hint="default"/>
      </w:rPr>
    </w:lvl>
    <w:lvl w:ilvl="5" w:tplc="92E25E86">
      <w:start w:val="1"/>
      <w:numFmt w:val="bullet"/>
      <w:lvlText w:val=""/>
      <w:lvlJc w:val="left"/>
      <w:pPr>
        <w:ind w:left="4320" w:hanging="360"/>
      </w:pPr>
      <w:rPr>
        <w:rFonts w:ascii="Wingdings" w:hAnsi="Wingdings" w:hint="default"/>
      </w:rPr>
    </w:lvl>
    <w:lvl w:ilvl="6" w:tplc="CC767856">
      <w:start w:val="1"/>
      <w:numFmt w:val="bullet"/>
      <w:lvlText w:val=""/>
      <w:lvlJc w:val="left"/>
      <w:pPr>
        <w:ind w:left="5040" w:hanging="360"/>
      </w:pPr>
      <w:rPr>
        <w:rFonts w:ascii="Symbol" w:hAnsi="Symbol" w:hint="default"/>
      </w:rPr>
    </w:lvl>
    <w:lvl w:ilvl="7" w:tplc="E11A1FF8">
      <w:start w:val="1"/>
      <w:numFmt w:val="bullet"/>
      <w:lvlText w:val="o"/>
      <w:lvlJc w:val="left"/>
      <w:pPr>
        <w:ind w:left="5760" w:hanging="360"/>
      </w:pPr>
      <w:rPr>
        <w:rFonts w:ascii="Courier New" w:hAnsi="Courier New" w:hint="default"/>
      </w:rPr>
    </w:lvl>
    <w:lvl w:ilvl="8" w:tplc="EFA8A6D6">
      <w:start w:val="1"/>
      <w:numFmt w:val="bullet"/>
      <w:lvlText w:val=""/>
      <w:lvlJc w:val="left"/>
      <w:pPr>
        <w:ind w:left="6480" w:hanging="360"/>
      </w:pPr>
      <w:rPr>
        <w:rFonts w:ascii="Wingdings" w:hAnsi="Wingdings" w:hint="default"/>
      </w:rPr>
    </w:lvl>
  </w:abstractNum>
  <w:abstractNum w:abstractNumId="46" w15:restartNumberingAfterBreak="0">
    <w:nsid w:val="6C304849"/>
    <w:multiLevelType w:val="hybridMultilevel"/>
    <w:tmpl w:val="4296C518"/>
    <w:lvl w:ilvl="0" w:tplc="2D10466A">
      <w:start w:val="1"/>
      <w:numFmt w:val="decimal"/>
      <w:lvlText w:val="%1."/>
      <w:lvlJc w:val="left"/>
      <w:pPr>
        <w:ind w:left="180" w:hanging="360"/>
      </w:pPr>
      <w:rPr>
        <w:rFonts w:hint="default"/>
        <w:i w:val="0"/>
      </w:rPr>
    </w:lvl>
    <w:lvl w:ilvl="1" w:tplc="C5004D70">
      <w:start w:val="1"/>
      <w:numFmt w:val="bullet"/>
      <w:lvlText w:val="o"/>
      <w:lvlJc w:val="left"/>
      <w:pPr>
        <w:ind w:left="900" w:hanging="360"/>
      </w:pPr>
      <w:rPr>
        <w:rFonts w:ascii="Courier New" w:hAnsi="Courier New" w:hint="default"/>
        <w:i w:val="0"/>
      </w:rPr>
    </w:lvl>
    <w:lvl w:ilvl="2" w:tplc="47BED628">
      <w:start w:val="1"/>
      <w:numFmt w:val="bullet"/>
      <w:lvlText w:val="o"/>
      <w:lvlJc w:val="left"/>
      <w:pPr>
        <w:ind w:left="1620" w:hanging="180"/>
      </w:pPr>
      <w:rPr>
        <w:rFonts w:ascii="Courier New" w:hAnsi="Courier New" w:hint="default"/>
      </w:rPr>
    </w:lvl>
    <w:lvl w:ilvl="3" w:tplc="758AB72E" w:tentative="1">
      <w:start w:val="1"/>
      <w:numFmt w:val="decimal"/>
      <w:lvlText w:val="%4."/>
      <w:lvlJc w:val="left"/>
      <w:pPr>
        <w:ind w:left="2340" w:hanging="360"/>
      </w:pPr>
    </w:lvl>
    <w:lvl w:ilvl="4" w:tplc="CEBE0132" w:tentative="1">
      <w:start w:val="1"/>
      <w:numFmt w:val="lowerLetter"/>
      <w:lvlText w:val="%5."/>
      <w:lvlJc w:val="left"/>
      <w:pPr>
        <w:ind w:left="3060" w:hanging="360"/>
      </w:pPr>
    </w:lvl>
    <w:lvl w:ilvl="5" w:tplc="2D92923C" w:tentative="1">
      <w:start w:val="1"/>
      <w:numFmt w:val="lowerRoman"/>
      <w:lvlText w:val="%6."/>
      <w:lvlJc w:val="right"/>
      <w:pPr>
        <w:ind w:left="3780" w:hanging="180"/>
      </w:pPr>
    </w:lvl>
    <w:lvl w:ilvl="6" w:tplc="992CB84E" w:tentative="1">
      <w:start w:val="1"/>
      <w:numFmt w:val="decimal"/>
      <w:lvlText w:val="%7."/>
      <w:lvlJc w:val="left"/>
      <w:pPr>
        <w:ind w:left="4500" w:hanging="360"/>
      </w:pPr>
    </w:lvl>
    <w:lvl w:ilvl="7" w:tplc="37A2B982" w:tentative="1">
      <w:start w:val="1"/>
      <w:numFmt w:val="lowerLetter"/>
      <w:lvlText w:val="%8."/>
      <w:lvlJc w:val="left"/>
      <w:pPr>
        <w:ind w:left="5220" w:hanging="360"/>
      </w:pPr>
    </w:lvl>
    <w:lvl w:ilvl="8" w:tplc="34CAA43A" w:tentative="1">
      <w:start w:val="1"/>
      <w:numFmt w:val="lowerRoman"/>
      <w:lvlText w:val="%9."/>
      <w:lvlJc w:val="right"/>
      <w:pPr>
        <w:ind w:left="5940" w:hanging="180"/>
      </w:pPr>
    </w:lvl>
  </w:abstractNum>
  <w:abstractNum w:abstractNumId="47" w15:restartNumberingAfterBreak="0">
    <w:nsid w:val="717D0BEC"/>
    <w:multiLevelType w:val="hybridMultilevel"/>
    <w:tmpl w:val="0938002E"/>
    <w:lvl w:ilvl="0" w:tplc="F9860FFA">
      <w:start w:val="5"/>
      <w:numFmt w:val="decimal"/>
      <w:lvlText w:val="%1."/>
      <w:lvlJc w:val="left"/>
      <w:pPr>
        <w:ind w:left="720" w:hanging="360"/>
      </w:pPr>
    </w:lvl>
    <w:lvl w:ilvl="1" w:tplc="3B629070">
      <w:start w:val="1"/>
      <w:numFmt w:val="lowerLetter"/>
      <w:lvlText w:val="%2."/>
      <w:lvlJc w:val="left"/>
      <w:pPr>
        <w:ind w:left="1440" w:hanging="360"/>
      </w:pPr>
    </w:lvl>
    <w:lvl w:ilvl="2" w:tplc="B9D80C44">
      <w:start w:val="1"/>
      <w:numFmt w:val="lowerRoman"/>
      <w:lvlText w:val="%3."/>
      <w:lvlJc w:val="right"/>
      <w:pPr>
        <w:ind w:left="2160" w:hanging="180"/>
      </w:pPr>
    </w:lvl>
    <w:lvl w:ilvl="3" w:tplc="ECE47A72">
      <w:start w:val="1"/>
      <w:numFmt w:val="decimal"/>
      <w:lvlText w:val="%4."/>
      <w:lvlJc w:val="left"/>
      <w:pPr>
        <w:ind w:left="2880" w:hanging="360"/>
      </w:pPr>
    </w:lvl>
    <w:lvl w:ilvl="4" w:tplc="EFC6394A">
      <w:start w:val="1"/>
      <w:numFmt w:val="lowerLetter"/>
      <w:lvlText w:val="%5."/>
      <w:lvlJc w:val="left"/>
      <w:pPr>
        <w:ind w:left="3600" w:hanging="360"/>
      </w:pPr>
    </w:lvl>
    <w:lvl w:ilvl="5" w:tplc="328A496A">
      <w:start w:val="1"/>
      <w:numFmt w:val="lowerRoman"/>
      <w:lvlText w:val="%6."/>
      <w:lvlJc w:val="right"/>
      <w:pPr>
        <w:ind w:left="4320" w:hanging="180"/>
      </w:pPr>
    </w:lvl>
    <w:lvl w:ilvl="6" w:tplc="D4E4B7C2">
      <w:start w:val="1"/>
      <w:numFmt w:val="decimal"/>
      <w:lvlText w:val="%7."/>
      <w:lvlJc w:val="left"/>
      <w:pPr>
        <w:ind w:left="5040" w:hanging="360"/>
      </w:pPr>
    </w:lvl>
    <w:lvl w:ilvl="7" w:tplc="054CB7F8">
      <w:start w:val="1"/>
      <w:numFmt w:val="lowerLetter"/>
      <w:lvlText w:val="%8."/>
      <w:lvlJc w:val="left"/>
      <w:pPr>
        <w:ind w:left="5760" w:hanging="360"/>
      </w:pPr>
    </w:lvl>
    <w:lvl w:ilvl="8" w:tplc="18BE8C60">
      <w:start w:val="1"/>
      <w:numFmt w:val="lowerRoman"/>
      <w:lvlText w:val="%9."/>
      <w:lvlJc w:val="right"/>
      <w:pPr>
        <w:ind w:left="6480" w:hanging="180"/>
      </w:pPr>
    </w:lvl>
  </w:abstractNum>
  <w:abstractNum w:abstractNumId="48" w15:restartNumberingAfterBreak="0">
    <w:nsid w:val="71AD3A4D"/>
    <w:multiLevelType w:val="hybridMultilevel"/>
    <w:tmpl w:val="B8C28C20"/>
    <w:lvl w:ilvl="0" w:tplc="2C66CB60">
      <w:start w:val="1"/>
      <w:numFmt w:val="bullet"/>
      <w:lvlText w:val=""/>
      <w:lvlJc w:val="left"/>
      <w:pPr>
        <w:ind w:left="450" w:hanging="360"/>
      </w:pPr>
      <w:rPr>
        <w:rFonts w:ascii="Symbol" w:hAnsi="Symbol" w:hint="default"/>
      </w:rPr>
    </w:lvl>
    <w:lvl w:ilvl="1" w:tplc="D6DA24B0" w:tentative="1">
      <w:start w:val="1"/>
      <w:numFmt w:val="bullet"/>
      <w:lvlText w:val="o"/>
      <w:lvlJc w:val="left"/>
      <w:pPr>
        <w:ind w:left="1170" w:hanging="360"/>
      </w:pPr>
      <w:rPr>
        <w:rFonts w:ascii="Courier New" w:hAnsi="Courier New" w:cs="Courier New" w:hint="default"/>
      </w:rPr>
    </w:lvl>
    <w:lvl w:ilvl="2" w:tplc="D6029F2E" w:tentative="1">
      <w:start w:val="1"/>
      <w:numFmt w:val="bullet"/>
      <w:lvlText w:val=""/>
      <w:lvlJc w:val="left"/>
      <w:pPr>
        <w:ind w:left="1890" w:hanging="360"/>
      </w:pPr>
      <w:rPr>
        <w:rFonts w:ascii="Wingdings" w:hAnsi="Wingdings" w:hint="default"/>
      </w:rPr>
    </w:lvl>
    <w:lvl w:ilvl="3" w:tplc="4482A52A" w:tentative="1">
      <w:start w:val="1"/>
      <w:numFmt w:val="bullet"/>
      <w:lvlText w:val=""/>
      <w:lvlJc w:val="left"/>
      <w:pPr>
        <w:ind w:left="2610" w:hanging="360"/>
      </w:pPr>
      <w:rPr>
        <w:rFonts w:ascii="Symbol" w:hAnsi="Symbol" w:hint="default"/>
      </w:rPr>
    </w:lvl>
    <w:lvl w:ilvl="4" w:tplc="E3000132" w:tentative="1">
      <w:start w:val="1"/>
      <w:numFmt w:val="bullet"/>
      <w:lvlText w:val="o"/>
      <w:lvlJc w:val="left"/>
      <w:pPr>
        <w:ind w:left="3330" w:hanging="360"/>
      </w:pPr>
      <w:rPr>
        <w:rFonts w:ascii="Courier New" w:hAnsi="Courier New" w:cs="Courier New" w:hint="default"/>
      </w:rPr>
    </w:lvl>
    <w:lvl w:ilvl="5" w:tplc="3D0A22FA" w:tentative="1">
      <w:start w:val="1"/>
      <w:numFmt w:val="bullet"/>
      <w:lvlText w:val=""/>
      <w:lvlJc w:val="left"/>
      <w:pPr>
        <w:ind w:left="4050" w:hanging="360"/>
      </w:pPr>
      <w:rPr>
        <w:rFonts w:ascii="Wingdings" w:hAnsi="Wingdings" w:hint="default"/>
      </w:rPr>
    </w:lvl>
    <w:lvl w:ilvl="6" w:tplc="1FEE2F28" w:tentative="1">
      <w:start w:val="1"/>
      <w:numFmt w:val="bullet"/>
      <w:lvlText w:val=""/>
      <w:lvlJc w:val="left"/>
      <w:pPr>
        <w:ind w:left="4770" w:hanging="360"/>
      </w:pPr>
      <w:rPr>
        <w:rFonts w:ascii="Symbol" w:hAnsi="Symbol" w:hint="default"/>
      </w:rPr>
    </w:lvl>
    <w:lvl w:ilvl="7" w:tplc="6E424DC8" w:tentative="1">
      <w:start w:val="1"/>
      <w:numFmt w:val="bullet"/>
      <w:lvlText w:val="o"/>
      <w:lvlJc w:val="left"/>
      <w:pPr>
        <w:ind w:left="5490" w:hanging="360"/>
      </w:pPr>
      <w:rPr>
        <w:rFonts w:ascii="Courier New" w:hAnsi="Courier New" w:cs="Courier New" w:hint="default"/>
      </w:rPr>
    </w:lvl>
    <w:lvl w:ilvl="8" w:tplc="85129C9A" w:tentative="1">
      <w:start w:val="1"/>
      <w:numFmt w:val="bullet"/>
      <w:lvlText w:val=""/>
      <w:lvlJc w:val="left"/>
      <w:pPr>
        <w:ind w:left="6210" w:hanging="360"/>
      </w:pPr>
      <w:rPr>
        <w:rFonts w:ascii="Wingdings" w:hAnsi="Wingdings" w:hint="default"/>
      </w:rPr>
    </w:lvl>
  </w:abstractNum>
  <w:abstractNum w:abstractNumId="49" w15:restartNumberingAfterBreak="0">
    <w:nsid w:val="75CA145E"/>
    <w:multiLevelType w:val="hybridMultilevel"/>
    <w:tmpl w:val="2FBCA930"/>
    <w:lvl w:ilvl="0" w:tplc="DE4A5090">
      <w:start w:val="3"/>
      <w:numFmt w:val="decimal"/>
      <w:lvlText w:val="%1."/>
      <w:lvlJc w:val="left"/>
      <w:pPr>
        <w:ind w:left="720" w:hanging="360"/>
      </w:pPr>
    </w:lvl>
    <w:lvl w:ilvl="1" w:tplc="FF5C1A34">
      <w:start w:val="1"/>
      <w:numFmt w:val="lowerLetter"/>
      <w:lvlText w:val="%2."/>
      <w:lvlJc w:val="left"/>
      <w:pPr>
        <w:ind w:left="1440" w:hanging="360"/>
      </w:pPr>
    </w:lvl>
    <w:lvl w:ilvl="2" w:tplc="BB008C56">
      <w:start w:val="1"/>
      <w:numFmt w:val="lowerRoman"/>
      <w:lvlText w:val="%3."/>
      <w:lvlJc w:val="right"/>
      <w:pPr>
        <w:ind w:left="2160" w:hanging="180"/>
      </w:pPr>
    </w:lvl>
    <w:lvl w:ilvl="3" w:tplc="32148B0C">
      <w:start w:val="1"/>
      <w:numFmt w:val="decimal"/>
      <w:lvlText w:val="%4."/>
      <w:lvlJc w:val="left"/>
      <w:pPr>
        <w:ind w:left="2880" w:hanging="360"/>
      </w:pPr>
    </w:lvl>
    <w:lvl w:ilvl="4" w:tplc="F3F6C3BC">
      <w:start w:val="1"/>
      <w:numFmt w:val="lowerLetter"/>
      <w:lvlText w:val="%5."/>
      <w:lvlJc w:val="left"/>
      <w:pPr>
        <w:ind w:left="3600" w:hanging="360"/>
      </w:pPr>
    </w:lvl>
    <w:lvl w:ilvl="5" w:tplc="B0E0036A">
      <w:start w:val="1"/>
      <w:numFmt w:val="lowerRoman"/>
      <w:lvlText w:val="%6."/>
      <w:lvlJc w:val="right"/>
      <w:pPr>
        <w:ind w:left="4320" w:hanging="180"/>
      </w:pPr>
    </w:lvl>
    <w:lvl w:ilvl="6" w:tplc="436AC55C">
      <w:start w:val="1"/>
      <w:numFmt w:val="decimal"/>
      <w:lvlText w:val="%7."/>
      <w:lvlJc w:val="left"/>
      <w:pPr>
        <w:ind w:left="5040" w:hanging="360"/>
      </w:pPr>
    </w:lvl>
    <w:lvl w:ilvl="7" w:tplc="DFF8EAAA">
      <w:start w:val="1"/>
      <w:numFmt w:val="lowerLetter"/>
      <w:lvlText w:val="%8."/>
      <w:lvlJc w:val="left"/>
      <w:pPr>
        <w:ind w:left="5760" w:hanging="360"/>
      </w:pPr>
    </w:lvl>
    <w:lvl w:ilvl="8" w:tplc="01F43AF4">
      <w:start w:val="1"/>
      <w:numFmt w:val="lowerRoman"/>
      <w:lvlText w:val="%9."/>
      <w:lvlJc w:val="right"/>
      <w:pPr>
        <w:ind w:left="6480" w:hanging="180"/>
      </w:pPr>
    </w:lvl>
  </w:abstractNum>
  <w:abstractNum w:abstractNumId="50" w15:restartNumberingAfterBreak="0">
    <w:nsid w:val="776666C5"/>
    <w:multiLevelType w:val="hybridMultilevel"/>
    <w:tmpl w:val="CC38F876"/>
    <w:lvl w:ilvl="0" w:tplc="EA0666E8">
      <w:start w:val="1"/>
      <w:numFmt w:val="bullet"/>
      <w:lvlText w:val=""/>
      <w:lvlJc w:val="left"/>
      <w:pPr>
        <w:ind w:left="720" w:hanging="360"/>
      </w:pPr>
      <w:rPr>
        <w:rFonts w:ascii="Symbol" w:hAnsi="Symbol" w:hint="default"/>
      </w:rPr>
    </w:lvl>
    <w:lvl w:ilvl="1" w:tplc="65084DE8">
      <w:start w:val="1"/>
      <w:numFmt w:val="bullet"/>
      <w:lvlText w:val="o"/>
      <w:lvlJc w:val="left"/>
      <w:pPr>
        <w:ind w:left="1440" w:hanging="360"/>
      </w:pPr>
      <w:rPr>
        <w:rFonts w:ascii="Courier New" w:hAnsi="Courier New" w:cs="Courier New" w:hint="default"/>
      </w:rPr>
    </w:lvl>
    <w:lvl w:ilvl="2" w:tplc="0F8822E2" w:tentative="1">
      <w:start w:val="1"/>
      <w:numFmt w:val="bullet"/>
      <w:lvlText w:val=""/>
      <w:lvlJc w:val="left"/>
      <w:pPr>
        <w:ind w:left="2160" w:hanging="360"/>
      </w:pPr>
      <w:rPr>
        <w:rFonts w:ascii="Wingdings" w:hAnsi="Wingdings" w:hint="default"/>
      </w:rPr>
    </w:lvl>
    <w:lvl w:ilvl="3" w:tplc="98A6BBEC" w:tentative="1">
      <w:start w:val="1"/>
      <w:numFmt w:val="bullet"/>
      <w:lvlText w:val=""/>
      <w:lvlJc w:val="left"/>
      <w:pPr>
        <w:ind w:left="2880" w:hanging="360"/>
      </w:pPr>
      <w:rPr>
        <w:rFonts w:ascii="Symbol" w:hAnsi="Symbol" w:hint="default"/>
      </w:rPr>
    </w:lvl>
    <w:lvl w:ilvl="4" w:tplc="C17C2788" w:tentative="1">
      <w:start w:val="1"/>
      <w:numFmt w:val="bullet"/>
      <w:lvlText w:val="o"/>
      <w:lvlJc w:val="left"/>
      <w:pPr>
        <w:ind w:left="3600" w:hanging="360"/>
      </w:pPr>
      <w:rPr>
        <w:rFonts w:ascii="Courier New" w:hAnsi="Courier New" w:cs="Courier New" w:hint="default"/>
      </w:rPr>
    </w:lvl>
    <w:lvl w:ilvl="5" w:tplc="D05AC364" w:tentative="1">
      <w:start w:val="1"/>
      <w:numFmt w:val="bullet"/>
      <w:lvlText w:val=""/>
      <w:lvlJc w:val="left"/>
      <w:pPr>
        <w:ind w:left="4320" w:hanging="360"/>
      </w:pPr>
      <w:rPr>
        <w:rFonts w:ascii="Wingdings" w:hAnsi="Wingdings" w:hint="default"/>
      </w:rPr>
    </w:lvl>
    <w:lvl w:ilvl="6" w:tplc="902A1092" w:tentative="1">
      <w:start w:val="1"/>
      <w:numFmt w:val="bullet"/>
      <w:lvlText w:val=""/>
      <w:lvlJc w:val="left"/>
      <w:pPr>
        <w:ind w:left="5040" w:hanging="360"/>
      </w:pPr>
      <w:rPr>
        <w:rFonts w:ascii="Symbol" w:hAnsi="Symbol" w:hint="default"/>
      </w:rPr>
    </w:lvl>
    <w:lvl w:ilvl="7" w:tplc="2E26E00E" w:tentative="1">
      <w:start w:val="1"/>
      <w:numFmt w:val="bullet"/>
      <w:lvlText w:val="o"/>
      <w:lvlJc w:val="left"/>
      <w:pPr>
        <w:ind w:left="5760" w:hanging="360"/>
      </w:pPr>
      <w:rPr>
        <w:rFonts w:ascii="Courier New" w:hAnsi="Courier New" w:cs="Courier New" w:hint="default"/>
      </w:rPr>
    </w:lvl>
    <w:lvl w:ilvl="8" w:tplc="265AAB5C" w:tentative="1">
      <w:start w:val="1"/>
      <w:numFmt w:val="bullet"/>
      <w:lvlText w:val=""/>
      <w:lvlJc w:val="left"/>
      <w:pPr>
        <w:ind w:left="6480" w:hanging="360"/>
      </w:pPr>
      <w:rPr>
        <w:rFonts w:ascii="Wingdings" w:hAnsi="Wingdings" w:hint="default"/>
      </w:rPr>
    </w:lvl>
  </w:abstractNum>
  <w:abstractNum w:abstractNumId="51" w15:restartNumberingAfterBreak="0">
    <w:nsid w:val="7C3A1DBB"/>
    <w:multiLevelType w:val="hybridMultilevel"/>
    <w:tmpl w:val="F39C716A"/>
    <w:lvl w:ilvl="0" w:tplc="72FCD2AC">
      <w:start w:val="1"/>
      <w:numFmt w:val="decimal"/>
      <w:lvlText w:val="%1."/>
      <w:lvlJc w:val="left"/>
      <w:pPr>
        <w:ind w:left="180" w:hanging="360"/>
      </w:pPr>
    </w:lvl>
    <w:lvl w:ilvl="1" w:tplc="B688ED22">
      <w:start w:val="1"/>
      <w:numFmt w:val="lowerLetter"/>
      <w:lvlText w:val="%2."/>
      <w:lvlJc w:val="left"/>
      <w:pPr>
        <w:ind w:left="900" w:hanging="360"/>
      </w:pPr>
    </w:lvl>
    <w:lvl w:ilvl="2" w:tplc="B04CF426" w:tentative="1">
      <w:start w:val="1"/>
      <w:numFmt w:val="lowerRoman"/>
      <w:lvlText w:val="%3."/>
      <w:lvlJc w:val="right"/>
      <w:pPr>
        <w:ind w:left="1620" w:hanging="180"/>
      </w:pPr>
    </w:lvl>
    <w:lvl w:ilvl="3" w:tplc="E52C7D3E" w:tentative="1">
      <w:start w:val="1"/>
      <w:numFmt w:val="decimal"/>
      <w:lvlText w:val="%4."/>
      <w:lvlJc w:val="left"/>
      <w:pPr>
        <w:ind w:left="2340" w:hanging="360"/>
      </w:pPr>
    </w:lvl>
    <w:lvl w:ilvl="4" w:tplc="43FED3AC" w:tentative="1">
      <w:start w:val="1"/>
      <w:numFmt w:val="lowerLetter"/>
      <w:lvlText w:val="%5."/>
      <w:lvlJc w:val="left"/>
      <w:pPr>
        <w:ind w:left="3060" w:hanging="360"/>
      </w:pPr>
    </w:lvl>
    <w:lvl w:ilvl="5" w:tplc="2DF2F624" w:tentative="1">
      <w:start w:val="1"/>
      <w:numFmt w:val="lowerRoman"/>
      <w:lvlText w:val="%6."/>
      <w:lvlJc w:val="right"/>
      <w:pPr>
        <w:ind w:left="3780" w:hanging="180"/>
      </w:pPr>
    </w:lvl>
    <w:lvl w:ilvl="6" w:tplc="54E672D6" w:tentative="1">
      <w:start w:val="1"/>
      <w:numFmt w:val="decimal"/>
      <w:lvlText w:val="%7."/>
      <w:lvlJc w:val="left"/>
      <w:pPr>
        <w:ind w:left="4500" w:hanging="360"/>
      </w:pPr>
    </w:lvl>
    <w:lvl w:ilvl="7" w:tplc="D54654BC" w:tentative="1">
      <w:start w:val="1"/>
      <w:numFmt w:val="lowerLetter"/>
      <w:lvlText w:val="%8."/>
      <w:lvlJc w:val="left"/>
      <w:pPr>
        <w:ind w:left="5220" w:hanging="360"/>
      </w:pPr>
    </w:lvl>
    <w:lvl w:ilvl="8" w:tplc="05748A96" w:tentative="1">
      <w:start w:val="1"/>
      <w:numFmt w:val="lowerRoman"/>
      <w:lvlText w:val="%9."/>
      <w:lvlJc w:val="right"/>
      <w:pPr>
        <w:ind w:left="5940" w:hanging="180"/>
      </w:pPr>
    </w:lvl>
  </w:abstractNum>
  <w:abstractNum w:abstractNumId="52" w15:restartNumberingAfterBreak="0">
    <w:nsid w:val="7E1B26F7"/>
    <w:multiLevelType w:val="hybridMultilevel"/>
    <w:tmpl w:val="10D06696"/>
    <w:lvl w:ilvl="0" w:tplc="0590A9FC">
      <w:start w:val="1"/>
      <w:numFmt w:val="bullet"/>
      <w:lvlText w:val=""/>
      <w:lvlJc w:val="left"/>
      <w:pPr>
        <w:ind w:left="720" w:hanging="360"/>
      </w:pPr>
      <w:rPr>
        <w:rFonts w:ascii="Symbol" w:hAnsi="Symbol" w:hint="default"/>
      </w:rPr>
    </w:lvl>
    <w:lvl w:ilvl="1" w:tplc="BA94510C">
      <w:start w:val="1"/>
      <w:numFmt w:val="bullet"/>
      <w:lvlText w:val=""/>
      <w:lvlJc w:val="left"/>
      <w:pPr>
        <w:ind w:left="1440" w:hanging="360"/>
      </w:pPr>
      <w:rPr>
        <w:rFonts w:ascii="Symbol" w:hAnsi="Symbol" w:hint="default"/>
      </w:rPr>
    </w:lvl>
    <w:lvl w:ilvl="2" w:tplc="9E9C6CD6">
      <w:start w:val="1"/>
      <w:numFmt w:val="bullet"/>
      <w:lvlText w:val=""/>
      <w:lvlJc w:val="left"/>
      <w:pPr>
        <w:ind w:left="2160" w:hanging="360"/>
      </w:pPr>
      <w:rPr>
        <w:rFonts w:ascii="Wingdings" w:hAnsi="Wingdings" w:hint="default"/>
      </w:rPr>
    </w:lvl>
    <w:lvl w:ilvl="3" w:tplc="EA44D2D0">
      <w:start w:val="1"/>
      <w:numFmt w:val="bullet"/>
      <w:lvlText w:val=""/>
      <w:lvlJc w:val="left"/>
      <w:pPr>
        <w:ind w:left="2880" w:hanging="360"/>
      </w:pPr>
      <w:rPr>
        <w:rFonts w:ascii="Symbol" w:hAnsi="Symbol" w:hint="default"/>
      </w:rPr>
    </w:lvl>
    <w:lvl w:ilvl="4" w:tplc="3618B720">
      <w:start w:val="1"/>
      <w:numFmt w:val="bullet"/>
      <w:lvlText w:val="o"/>
      <w:lvlJc w:val="left"/>
      <w:pPr>
        <w:ind w:left="3600" w:hanging="360"/>
      </w:pPr>
      <w:rPr>
        <w:rFonts w:ascii="Courier New" w:hAnsi="Courier New" w:hint="default"/>
      </w:rPr>
    </w:lvl>
    <w:lvl w:ilvl="5" w:tplc="CBC27C12">
      <w:start w:val="1"/>
      <w:numFmt w:val="bullet"/>
      <w:lvlText w:val=""/>
      <w:lvlJc w:val="left"/>
      <w:pPr>
        <w:ind w:left="4320" w:hanging="360"/>
      </w:pPr>
      <w:rPr>
        <w:rFonts w:ascii="Wingdings" w:hAnsi="Wingdings" w:hint="default"/>
      </w:rPr>
    </w:lvl>
    <w:lvl w:ilvl="6" w:tplc="20A6EAB2">
      <w:start w:val="1"/>
      <w:numFmt w:val="bullet"/>
      <w:lvlText w:val=""/>
      <w:lvlJc w:val="left"/>
      <w:pPr>
        <w:ind w:left="5040" w:hanging="360"/>
      </w:pPr>
      <w:rPr>
        <w:rFonts w:ascii="Symbol" w:hAnsi="Symbol" w:hint="default"/>
      </w:rPr>
    </w:lvl>
    <w:lvl w:ilvl="7" w:tplc="508A5258">
      <w:start w:val="1"/>
      <w:numFmt w:val="bullet"/>
      <w:lvlText w:val="o"/>
      <w:lvlJc w:val="left"/>
      <w:pPr>
        <w:ind w:left="5760" w:hanging="360"/>
      </w:pPr>
      <w:rPr>
        <w:rFonts w:ascii="Courier New" w:hAnsi="Courier New" w:hint="default"/>
      </w:rPr>
    </w:lvl>
    <w:lvl w:ilvl="8" w:tplc="61381DD8">
      <w:start w:val="1"/>
      <w:numFmt w:val="bullet"/>
      <w:lvlText w:val=""/>
      <w:lvlJc w:val="left"/>
      <w:pPr>
        <w:ind w:left="6480" w:hanging="360"/>
      </w:pPr>
      <w:rPr>
        <w:rFonts w:ascii="Wingdings" w:hAnsi="Wingdings" w:hint="default"/>
      </w:rPr>
    </w:lvl>
  </w:abstractNum>
  <w:abstractNum w:abstractNumId="53" w15:restartNumberingAfterBreak="0">
    <w:nsid w:val="7F094DDC"/>
    <w:multiLevelType w:val="hybridMultilevel"/>
    <w:tmpl w:val="85B2A0EC"/>
    <w:lvl w:ilvl="0" w:tplc="8A6E0156">
      <w:start w:val="1"/>
      <w:numFmt w:val="bullet"/>
      <w:lvlText w:val=""/>
      <w:lvlJc w:val="left"/>
      <w:pPr>
        <w:ind w:left="720" w:hanging="360"/>
      </w:pPr>
      <w:rPr>
        <w:rFonts w:ascii="Symbol" w:hAnsi="Symbol" w:hint="default"/>
      </w:rPr>
    </w:lvl>
    <w:lvl w:ilvl="1" w:tplc="AEA6A8B8">
      <w:start w:val="1"/>
      <w:numFmt w:val="bullet"/>
      <w:lvlText w:val="o"/>
      <w:lvlJc w:val="left"/>
      <w:pPr>
        <w:ind w:left="1440" w:hanging="360"/>
      </w:pPr>
      <w:rPr>
        <w:rFonts w:ascii="Courier New" w:hAnsi="Courier New" w:cs="Courier New" w:hint="default"/>
      </w:rPr>
    </w:lvl>
    <w:lvl w:ilvl="2" w:tplc="16FC1BD0" w:tentative="1">
      <w:start w:val="1"/>
      <w:numFmt w:val="bullet"/>
      <w:lvlText w:val=""/>
      <w:lvlJc w:val="left"/>
      <w:pPr>
        <w:ind w:left="2160" w:hanging="360"/>
      </w:pPr>
      <w:rPr>
        <w:rFonts w:ascii="Wingdings" w:hAnsi="Wingdings" w:hint="default"/>
      </w:rPr>
    </w:lvl>
    <w:lvl w:ilvl="3" w:tplc="571E9BFA" w:tentative="1">
      <w:start w:val="1"/>
      <w:numFmt w:val="bullet"/>
      <w:lvlText w:val=""/>
      <w:lvlJc w:val="left"/>
      <w:pPr>
        <w:ind w:left="2880" w:hanging="360"/>
      </w:pPr>
      <w:rPr>
        <w:rFonts w:ascii="Symbol" w:hAnsi="Symbol" w:hint="default"/>
      </w:rPr>
    </w:lvl>
    <w:lvl w:ilvl="4" w:tplc="73308E76" w:tentative="1">
      <w:start w:val="1"/>
      <w:numFmt w:val="bullet"/>
      <w:lvlText w:val="o"/>
      <w:lvlJc w:val="left"/>
      <w:pPr>
        <w:ind w:left="3600" w:hanging="360"/>
      </w:pPr>
      <w:rPr>
        <w:rFonts w:ascii="Courier New" w:hAnsi="Courier New" w:cs="Courier New" w:hint="default"/>
      </w:rPr>
    </w:lvl>
    <w:lvl w:ilvl="5" w:tplc="D3FE4A90" w:tentative="1">
      <w:start w:val="1"/>
      <w:numFmt w:val="bullet"/>
      <w:lvlText w:val=""/>
      <w:lvlJc w:val="left"/>
      <w:pPr>
        <w:ind w:left="4320" w:hanging="360"/>
      </w:pPr>
      <w:rPr>
        <w:rFonts w:ascii="Wingdings" w:hAnsi="Wingdings" w:hint="default"/>
      </w:rPr>
    </w:lvl>
    <w:lvl w:ilvl="6" w:tplc="C36A6662" w:tentative="1">
      <w:start w:val="1"/>
      <w:numFmt w:val="bullet"/>
      <w:lvlText w:val=""/>
      <w:lvlJc w:val="left"/>
      <w:pPr>
        <w:ind w:left="5040" w:hanging="360"/>
      </w:pPr>
      <w:rPr>
        <w:rFonts w:ascii="Symbol" w:hAnsi="Symbol" w:hint="default"/>
      </w:rPr>
    </w:lvl>
    <w:lvl w:ilvl="7" w:tplc="35BCD8C2" w:tentative="1">
      <w:start w:val="1"/>
      <w:numFmt w:val="bullet"/>
      <w:lvlText w:val="o"/>
      <w:lvlJc w:val="left"/>
      <w:pPr>
        <w:ind w:left="5760" w:hanging="360"/>
      </w:pPr>
      <w:rPr>
        <w:rFonts w:ascii="Courier New" w:hAnsi="Courier New" w:cs="Courier New" w:hint="default"/>
      </w:rPr>
    </w:lvl>
    <w:lvl w:ilvl="8" w:tplc="24506966" w:tentative="1">
      <w:start w:val="1"/>
      <w:numFmt w:val="bullet"/>
      <w:lvlText w:val=""/>
      <w:lvlJc w:val="left"/>
      <w:pPr>
        <w:ind w:left="6480" w:hanging="360"/>
      </w:pPr>
      <w:rPr>
        <w:rFonts w:ascii="Wingdings" w:hAnsi="Wingdings" w:hint="default"/>
      </w:rPr>
    </w:lvl>
  </w:abstractNum>
  <w:num w:numId="1" w16cid:durableId="1383407175">
    <w:abstractNumId w:val="28"/>
  </w:num>
  <w:num w:numId="2" w16cid:durableId="710808386">
    <w:abstractNumId w:val="47"/>
  </w:num>
  <w:num w:numId="3" w16cid:durableId="1024553139">
    <w:abstractNumId w:val="40"/>
  </w:num>
  <w:num w:numId="4" w16cid:durableId="1361199664">
    <w:abstractNumId w:val="49"/>
  </w:num>
  <w:num w:numId="5" w16cid:durableId="2042706161">
    <w:abstractNumId w:val="19"/>
  </w:num>
  <w:num w:numId="6" w16cid:durableId="910964359">
    <w:abstractNumId w:val="32"/>
  </w:num>
  <w:num w:numId="7" w16cid:durableId="385883247">
    <w:abstractNumId w:val="13"/>
  </w:num>
  <w:num w:numId="8" w16cid:durableId="522745669">
    <w:abstractNumId w:val="31"/>
  </w:num>
  <w:num w:numId="9" w16cid:durableId="1662196716">
    <w:abstractNumId w:val="5"/>
  </w:num>
  <w:num w:numId="10" w16cid:durableId="832377793">
    <w:abstractNumId w:val="17"/>
  </w:num>
  <w:num w:numId="11" w16cid:durableId="1780292343">
    <w:abstractNumId w:val="9"/>
  </w:num>
  <w:num w:numId="12" w16cid:durableId="1760327094">
    <w:abstractNumId w:val="42"/>
  </w:num>
  <w:num w:numId="13" w16cid:durableId="612135641">
    <w:abstractNumId w:val="3"/>
  </w:num>
  <w:num w:numId="14" w16cid:durableId="486868250">
    <w:abstractNumId w:val="37"/>
  </w:num>
  <w:num w:numId="15" w16cid:durableId="1165708078">
    <w:abstractNumId w:val="36"/>
  </w:num>
  <w:num w:numId="16" w16cid:durableId="1769540958">
    <w:abstractNumId w:val="27"/>
  </w:num>
  <w:num w:numId="17" w16cid:durableId="1860509014">
    <w:abstractNumId w:val="7"/>
  </w:num>
  <w:num w:numId="18" w16cid:durableId="226577002">
    <w:abstractNumId w:val="24"/>
  </w:num>
  <w:num w:numId="19" w16cid:durableId="702680807">
    <w:abstractNumId w:val="34"/>
  </w:num>
  <w:num w:numId="20" w16cid:durableId="1862233442">
    <w:abstractNumId w:val="48"/>
  </w:num>
  <w:num w:numId="21" w16cid:durableId="963584716">
    <w:abstractNumId w:val="8"/>
  </w:num>
  <w:num w:numId="22" w16cid:durableId="1411075547">
    <w:abstractNumId w:val="30"/>
  </w:num>
  <w:num w:numId="23" w16cid:durableId="2012441101">
    <w:abstractNumId w:val="12"/>
  </w:num>
  <w:num w:numId="24" w16cid:durableId="1240750829">
    <w:abstractNumId w:val="50"/>
  </w:num>
  <w:num w:numId="25" w16cid:durableId="953973772">
    <w:abstractNumId w:val="14"/>
  </w:num>
  <w:num w:numId="26" w16cid:durableId="1684362403">
    <w:abstractNumId w:val="41"/>
  </w:num>
  <w:num w:numId="27" w16cid:durableId="794063085">
    <w:abstractNumId w:val="26"/>
  </w:num>
  <w:num w:numId="28" w16cid:durableId="905335401">
    <w:abstractNumId w:val="2"/>
  </w:num>
  <w:num w:numId="29" w16cid:durableId="85269997">
    <w:abstractNumId w:val="45"/>
  </w:num>
  <w:num w:numId="30" w16cid:durableId="1474716000">
    <w:abstractNumId w:val="46"/>
  </w:num>
  <w:num w:numId="31" w16cid:durableId="879824694">
    <w:abstractNumId w:val="51"/>
  </w:num>
  <w:num w:numId="32" w16cid:durableId="1452435945">
    <w:abstractNumId w:val="44"/>
  </w:num>
  <w:num w:numId="33" w16cid:durableId="761560682">
    <w:abstractNumId w:val="16"/>
  </w:num>
  <w:num w:numId="34" w16cid:durableId="106658892">
    <w:abstractNumId w:val="21"/>
  </w:num>
  <w:num w:numId="35" w16cid:durableId="1971593226">
    <w:abstractNumId w:val="39"/>
  </w:num>
  <w:num w:numId="36" w16cid:durableId="1478765978">
    <w:abstractNumId w:val="11"/>
  </w:num>
  <w:num w:numId="37" w16cid:durableId="1856769332">
    <w:abstractNumId w:val="15"/>
  </w:num>
  <w:num w:numId="38" w16cid:durableId="947349856">
    <w:abstractNumId w:val="22"/>
  </w:num>
  <w:num w:numId="39" w16cid:durableId="1680623722">
    <w:abstractNumId w:val="10"/>
  </w:num>
  <w:num w:numId="40" w16cid:durableId="475533185">
    <w:abstractNumId w:val="20"/>
  </w:num>
  <w:num w:numId="41" w16cid:durableId="622267532">
    <w:abstractNumId w:val="6"/>
  </w:num>
  <w:num w:numId="42" w16cid:durableId="3635921">
    <w:abstractNumId w:val="23"/>
  </w:num>
  <w:num w:numId="43" w16cid:durableId="668021424">
    <w:abstractNumId w:val="35"/>
  </w:num>
  <w:num w:numId="44" w16cid:durableId="1279333878">
    <w:abstractNumId w:val="52"/>
  </w:num>
  <w:num w:numId="45" w16cid:durableId="2002075155">
    <w:abstractNumId w:val="38"/>
  </w:num>
  <w:num w:numId="46" w16cid:durableId="6329018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9642604">
    <w:abstractNumId w:val="43"/>
  </w:num>
  <w:num w:numId="48" w16cid:durableId="1041128020">
    <w:abstractNumId w:val="18"/>
  </w:num>
  <w:num w:numId="49" w16cid:durableId="1788037552">
    <w:abstractNumId w:val="4"/>
  </w:num>
  <w:num w:numId="50" w16cid:durableId="62456773">
    <w:abstractNumId w:val="1"/>
  </w:num>
  <w:num w:numId="51" w16cid:durableId="2115898303">
    <w:abstractNumId w:val="33"/>
  </w:num>
  <w:num w:numId="52" w16cid:durableId="1340501392">
    <w:abstractNumId w:val="25"/>
  </w:num>
  <w:num w:numId="53" w16cid:durableId="1456438108">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84"/>
    <w:rsid w:val="000003D6"/>
    <w:rsid w:val="0000138A"/>
    <w:rsid w:val="0000589D"/>
    <w:rsid w:val="00006AFD"/>
    <w:rsid w:val="00007D30"/>
    <w:rsid w:val="000102B2"/>
    <w:rsid w:val="00012087"/>
    <w:rsid w:val="00012566"/>
    <w:rsid w:val="00012D90"/>
    <w:rsid w:val="00013101"/>
    <w:rsid w:val="000141B7"/>
    <w:rsid w:val="00016B73"/>
    <w:rsid w:val="00022D51"/>
    <w:rsid w:val="00023B6D"/>
    <w:rsid w:val="00026F5D"/>
    <w:rsid w:val="000300F0"/>
    <w:rsid w:val="00030D08"/>
    <w:rsid w:val="000319EF"/>
    <w:rsid w:val="0003467D"/>
    <w:rsid w:val="0003582B"/>
    <w:rsid w:val="00036220"/>
    <w:rsid w:val="00037FD5"/>
    <w:rsid w:val="00042AB9"/>
    <w:rsid w:val="00043C8D"/>
    <w:rsid w:val="0004505F"/>
    <w:rsid w:val="00052B2B"/>
    <w:rsid w:val="0005311C"/>
    <w:rsid w:val="00054811"/>
    <w:rsid w:val="00060CFF"/>
    <w:rsid w:val="000619CC"/>
    <w:rsid w:val="000629A2"/>
    <w:rsid w:val="00062DA4"/>
    <w:rsid w:val="00063248"/>
    <w:rsid w:val="00064461"/>
    <w:rsid w:val="00064480"/>
    <w:rsid w:val="00066E50"/>
    <w:rsid w:val="00071056"/>
    <w:rsid w:val="00071C3A"/>
    <w:rsid w:val="00073330"/>
    <w:rsid w:val="00074503"/>
    <w:rsid w:val="0007659C"/>
    <w:rsid w:val="0008129A"/>
    <w:rsid w:val="0008465D"/>
    <w:rsid w:val="0008572C"/>
    <w:rsid w:val="000869FE"/>
    <w:rsid w:val="00087CF2"/>
    <w:rsid w:val="00090ABF"/>
    <w:rsid w:val="00090E0E"/>
    <w:rsid w:val="00091215"/>
    <w:rsid w:val="0009607B"/>
    <w:rsid w:val="000970A3"/>
    <w:rsid w:val="0009736E"/>
    <w:rsid w:val="000A3AC1"/>
    <w:rsid w:val="000A5842"/>
    <w:rsid w:val="000A5D8A"/>
    <w:rsid w:val="000B0D54"/>
    <w:rsid w:val="000B1E63"/>
    <w:rsid w:val="000B2B84"/>
    <w:rsid w:val="000B5749"/>
    <w:rsid w:val="000B5CC3"/>
    <w:rsid w:val="000B75AC"/>
    <w:rsid w:val="000C2EB7"/>
    <w:rsid w:val="000C3455"/>
    <w:rsid w:val="000C4443"/>
    <w:rsid w:val="000C4746"/>
    <w:rsid w:val="000C4826"/>
    <w:rsid w:val="000C48BD"/>
    <w:rsid w:val="000C61DC"/>
    <w:rsid w:val="000C66B6"/>
    <w:rsid w:val="000C7445"/>
    <w:rsid w:val="000C7736"/>
    <w:rsid w:val="000D03B0"/>
    <w:rsid w:val="000D3816"/>
    <w:rsid w:val="000D3A23"/>
    <w:rsid w:val="000D3B19"/>
    <w:rsid w:val="000D4339"/>
    <w:rsid w:val="000D5D2D"/>
    <w:rsid w:val="000D6340"/>
    <w:rsid w:val="000E053F"/>
    <w:rsid w:val="000E1496"/>
    <w:rsid w:val="000E1B6C"/>
    <w:rsid w:val="000E2366"/>
    <w:rsid w:val="000E3021"/>
    <w:rsid w:val="000E3704"/>
    <w:rsid w:val="000E3B29"/>
    <w:rsid w:val="000E6C86"/>
    <w:rsid w:val="000E705C"/>
    <w:rsid w:val="000E784B"/>
    <w:rsid w:val="000E7EF5"/>
    <w:rsid w:val="000F0AF7"/>
    <w:rsid w:val="000F1666"/>
    <w:rsid w:val="000F17C7"/>
    <w:rsid w:val="000F23C8"/>
    <w:rsid w:val="000F41A3"/>
    <w:rsid w:val="000F42F2"/>
    <w:rsid w:val="000F47DC"/>
    <w:rsid w:val="000F581D"/>
    <w:rsid w:val="000F5BB6"/>
    <w:rsid w:val="000F5F3F"/>
    <w:rsid w:val="00100029"/>
    <w:rsid w:val="001004AF"/>
    <w:rsid w:val="0010264A"/>
    <w:rsid w:val="00103FF2"/>
    <w:rsid w:val="00104E7A"/>
    <w:rsid w:val="00105429"/>
    <w:rsid w:val="0010569C"/>
    <w:rsid w:val="001059C8"/>
    <w:rsid w:val="00105B86"/>
    <w:rsid w:val="001109B0"/>
    <w:rsid w:val="00111061"/>
    <w:rsid w:val="00111998"/>
    <w:rsid w:val="001143BD"/>
    <w:rsid w:val="001157C0"/>
    <w:rsid w:val="00116032"/>
    <w:rsid w:val="00117D8E"/>
    <w:rsid w:val="00117D97"/>
    <w:rsid w:val="00120317"/>
    <w:rsid w:val="00120E33"/>
    <w:rsid w:val="001211D0"/>
    <w:rsid w:val="00122E74"/>
    <w:rsid w:val="00123D25"/>
    <w:rsid w:val="00123F3F"/>
    <w:rsid w:val="00124A3B"/>
    <w:rsid w:val="001250E5"/>
    <w:rsid w:val="0012577A"/>
    <w:rsid w:val="00126591"/>
    <w:rsid w:val="001270F6"/>
    <w:rsid w:val="00127B2B"/>
    <w:rsid w:val="00127C5C"/>
    <w:rsid w:val="00130327"/>
    <w:rsid w:val="001332F9"/>
    <w:rsid w:val="00135A20"/>
    <w:rsid w:val="001363A5"/>
    <w:rsid w:val="00136FD6"/>
    <w:rsid w:val="00140E53"/>
    <w:rsid w:val="00141FB4"/>
    <w:rsid w:val="00142A07"/>
    <w:rsid w:val="00142DAD"/>
    <w:rsid w:val="00143FB4"/>
    <w:rsid w:val="0014609A"/>
    <w:rsid w:val="0014663A"/>
    <w:rsid w:val="00147846"/>
    <w:rsid w:val="00147D6A"/>
    <w:rsid w:val="00151336"/>
    <w:rsid w:val="00152EB7"/>
    <w:rsid w:val="0015457C"/>
    <w:rsid w:val="001549AD"/>
    <w:rsid w:val="0015510D"/>
    <w:rsid w:val="00156766"/>
    <w:rsid w:val="00156D3A"/>
    <w:rsid w:val="00157E1D"/>
    <w:rsid w:val="00160441"/>
    <w:rsid w:val="001619DE"/>
    <w:rsid w:val="00164E9D"/>
    <w:rsid w:val="001652F8"/>
    <w:rsid w:val="00165E1C"/>
    <w:rsid w:val="001707C8"/>
    <w:rsid w:val="00170918"/>
    <w:rsid w:val="00176629"/>
    <w:rsid w:val="00177979"/>
    <w:rsid w:val="00181F91"/>
    <w:rsid w:val="001846B1"/>
    <w:rsid w:val="00186133"/>
    <w:rsid w:val="00186C52"/>
    <w:rsid w:val="00187C6E"/>
    <w:rsid w:val="00190905"/>
    <w:rsid w:val="0019091D"/>
    <w:rsid w:val="00190E94"/>
    <w:rsid w:val="001955BC"/>
    <w:rsid w:val="00196472"/>
    <w:rsid w:val="00196663"/>
    <w:rsid w:val="00196E6E"/>
    <w:rsid w:val="00197E0C"/>
    <w:rsid w:val="00197E3F"/>
    <w:rsid w:val="001A07B9"/>
    <w:rsid w:val="001A0ABB"/>
    <w:rsid w:val="001A0B66"/>
    <w:rsid w:val="001A2CD6"/>
    <w:rsid w:val="001A41F4"/>
    <w:rsid w:val="001A4EC8"/>
    <w:rsid w:val="001A5219"/>
    <w:rsid w:val="001B688A"/>
    <w:rsid w:val="001B7C7A"/>
    <w:rsid w:val="001C096A"/>
    <w:rsid w:val="001C0CA3"/>
    <w:rsid w:val="001C10F3"/>
    <w:rsid w:val="001C360B"/>
    <w:rsid w:val="001C38F0"/>
    <w:rsid w:val="001C3C6C"/>
    <w:rsid w:val="001C4CC7"/>
    <w:rsid w:val="001C6D4A"/>
    <w:rsid w:val="001C7F65"/>
    <w:rsid w:val="001D0860"/>
    <w:rsid w:val="001D19CC"/>
    <w:rsid w:val="001D1A69"/>
    <w:rsid w:val="001D2430"/>
    <w:rsid w:val="001D28AD"/>
    <w:rsid w:val="001D3D5F"/>
    <w:rsid w:val="001D515F"/>
    <w:rsid w:val="001D547A"/>
    <w:rsid w:val="001D5B0E"/>
    <w:rsid w:val="001D66E2"/>
    <w:rsid w:val="001E18E4"/>
    <w:rsid w:val="001E3778"/>
    <w:rsid w:val="001E3C7D"/>
    <w:rsid w:val="001E3DB0"/>
    <w:rsid w:val="001E477B"/>
    <w:rsid w:val="001E7558"/>
    <w:rsid w:val="001E75F8"/>
    <w:rsid w:val="001E7651"/>
    <w:rsid w:val="001E7859"/>
    <w:rsid w:val="001E7ABF"/>
    <w:rsid w:val="001E7C5A"/>
    <w:rsid w:val="001E7D18"/>
    <w:rsid w:val="001F4A90"/>
    <w:rsid w:val="001F71C4"/>
    <w:rsid w:val="002047B2"/>
    <w:rsid w:val="0020704A"/>
    <w:rsid w:val="00207888"/>
    <w:rsid w:val="00207DD4"/>
    <w:rsid w:val="002101EC"/>
    <w:rsid w:val="00211613"/>
    <w:rsid w:val="002129B8"/>
    <w:rsid w:val="00212A51"/>
    <w:rsid w:val="002144ED"/>
    <w:rsid w:val="00214D97"/>
    <w:rsid w:val="00220115"/>
    <w:rsid w:val="00222C8C"/>
    <w:rsid w:val="0022347C"/>
    <w:rsid w:val="0022386F"/>
    <w:rsid w:val="00223C80"/>
    <w:rsid w:val="00226C16"/>
    <w:rsid w:val="00226FD8"/>
    <w:rsid w:val="002338B7"/>
    <w:rsid w:val="00235137"/>
    <w:rsid w:val="00235972"/>
    <w:rsid w:val="002375E2"/>
    <w:rsid w:val="00237654"/>
    <w:rsid w:val="002378A1"/>
    <w:rsid w:val="002412DE"/>
    <w:rsid w:val="00241561"/>
    <w:rsid w:val="002420CC"/>
    <w:rsid w:val="00242895"/>
    <w:rsid w:val="002432EF"/>
    <w:rsid w:val="002436C8"/>
    <w:rsid w:val="00245FE0"/>
    <w:rsid w:val="0024723F"/>
    <w:rsid w:val="0024782B"/>
    <w:rsid w:val="00247FE8"/>
    <w:rsid w:val="00250376"/>
    <w:rsid w:val="0025252C"/>
    <w:rsid w:val="00253209"/>
    <w:rsid w:val="00253E27"/>
    <w:rsid w:val="00254210"/>
    <w:rsid w:val="002572BC"/>
    <w:rsid w:val="00260D95"/>
    <w:rsid w:val="0026106C"/>
    <w:rsid w:val="00261E50"/>
    <w:rsid w:val="00263CB0"/>
    <w:rsid w:val="00263E36"/>
    <w:rsid w:val="002642A2"/>
    <w:rsid w:val="00266A85"/>
    <w:rsid w:val="0026760F"/>
    <w:rsid w:val="00267C53"/>
    <w:rsid w:val="00267E5C"/>
    <w:rsid w:val="002719EF"/>
    <w:rsid w:val="0027241D"/>
    <w:rsid w:val="0027432C"/>
    <w:rsid w:val="002751B4"/>
    <w:rsid w:val="002755C5"/>
    <w:rsid w:val="00275B66"/>
    <w:rsid w:val="00277B4D"/>
    <w:rsid w:val="002819CF"/>
    <w:rsid w:val="00282190"/>
    <w:rsid w:val="00287F76"/>
    <w:rsid w:val="002907A7"/>
    <w:rsid w:val="002929AE"/>
    <w:rsid w:val="00294246"/>
    <w:rsid w:val="0029687C"/>
    <w:rsid w:val="00296CB1"/>
    <w:rsid w:val="00297981"/>
    <w:rsid w:val="002A05B1"/>
    <w:rsid w:val="002A12B0"/>
    <w:rsid w:val="002A1328"/>
    <w:rsid w:val="002A160C"/>
    <w:rsid w:val="002A1697"/>
    <w:rsid w:val="002A2C68"/>
    <w:rsid w:val="002A3B8F"/>
    <w:rsid w:val="002A3C84"/>
    <w:rsid w:val="002A4159"/>
    <w:rsid w:val="002A4744"/>
    <w:rsid w:val="002A6680"/>
    <w:rsid w:val="002B0635"/>
    <w:rsid w:val="002B6A06"/>
    <w:rsid w:val="002B7409"/>
    <w:rsid w:val="002B7584"/>
    <w:rsid w:val="002B7FE1"/>
    <w:rsid w:val="002C0833"/>
    <w:rsid w:val="002C1921"/>
    <w:rsid w:val="002C316F"/>
    <w:rsid w:val="002C3E3B"/>
    <w:rsid w:val="002D30B5"/>
    <w:rsid w:val="002D3C44"/>
    <w:rsid w:val="002D4AB8"/>
    <w:rsid w:val="002D4E0B"/>
    <w:rsid w:val="002D5D86"/>
    <w:rsid w:val="002E0C19"/>
    <w:rsid w:val="002E3059"/>
    <w:rsid w:val="002E3944"/>
    <w:rsid w:val="002E43B5"/>
    <w:rsid w:val="002E4C1F"/>
    <w:rsid w:val="002F1089"/>
    <w:rsid w:val="002F2A8F"/>
    <w:rsid w:val="002F3E21"/>
    <w:rsid w:val="002F40A6"/>
    <w:rsid w:val="002F4AFB"/>
    <w:rsid w:val="002F5287"/>
    <w:rsid w:val="002F7EC2"/>
    <w:rsid w:val="003000F5"/>
    <w:rsid w:val="00303D5C"/>
    <w:rsid w:val="00304505"/>
    <w:rsid w:val="003053D2"/>
    <w:rsid w:val="00305815"/>
    <w:rsid w:val="00305BF4"/>
    <w:rsid w:val="003107E9"/>
    <w:rsid w:val="003124CC"/>
    <w:rsid w:val="0031401D"/>
    <w:rsid w:val="00314946"/>
    <w:rsid w:val="00320919"/>
    <w:rsid w:val="003210E7"/>
    <w:rsid w:val="0032161B"/>
    <w:rsid w:val="00322C19"/>
    <w:rsid w:val="00322F2F"/>
    <w:rsid w:val="00325817"/>
    <w:rsid w:val="00325C60"/>
    <w:rsid w:val="0032636A"/>
    <w:rsid w:val="0032789E"/>
    <w:rsid w:val="00330271"/>
    <w:rsid w:val="00330728"/>
    <w:rsid w:val="00330D9E"/>
    <w:rsid w:val="00331210"/>
    <w:rsid w:val="00332259"/>
    <w:rsid w:val="00333090"/>
    <w:rsid w:val="00333985"/>
    <w:rsid w:val="00335729"/>
    <w:rsid w:val="00336492"/>
    <w:rsid w:val="00340B19"/>
    <w:rsid w:val="003419E0"/>
    <w:rsid w:val="00342C83"/>
    <w:rsid w:val="0034509F"/>
    <w:rsid w:val="003455D7"/>
    <w:rsid w:val="00345ADD"/>
    <w:rsid w:val="00345C4F"/>
    <w:rsid w:val="00345C52"/>
    <w:rsid w:val="00345DEE"/>
    <w:rsid w:val="00346656"/>
    <w:rsid w:val="00351003"/>
    <w:rsid w:val="003520A8"/>
    <w:rsid w:val="00352E4C"/>
    <w:rsid w:val="00360FA9"/>
    <w:rsid w:val="00361CF3"/>
    <w:rsid w:val="00362E03"/>
    <w:rsid w:val="00365E8E"/>
    <w:rsid w:val="00365EEA"/>
    <w:rsid w:val="00367B50"/>
    <w:rsid w:val="00367B98"/>
    <w:rsid w:val="003709F2"/>
    <w:rsid w:val="00372D51"/>
    <w:rsid w:val="0037359A"/>
    <w:rsid w:val="00373C5D"/>
    <w:rsid w:val="0037414F"/>
    <w:rsid w:val="003767E2"/>
    <w:rsid w:val="00376D9C"/>
    <w:rsid w:val="003773E8"/>
    <w:rsid w:val="00380988"/>
    <w:rsid w:val="00380E1B"/>
    <w:rsid w:val="00381195"/>
    <w:rsid w:val="003829FD"/>
    <w:rsid w:val="0038555E"/>
    <w:rsid w:val="00385D4B"/>
    <w:rsid w:val="003870BB"/>
    <w:rsid w:val="0039067C"/>
    <w:rsid w:val="00391229"/>
    <w:rsid w:val="00391A1E"/>
    <w:rsid w:val="003950DE"/>
    <w:rsid w:val="003969A6"/>
    <w:rsid w:val="00396AE6"/>
    <w:rsid w:val="00396E12"/>
    <w:rsid w:val="00397C8E"/>
    <w:rsid w:val="00397D2F"/>
    <w:rsid w:val="003A0333"/>
    <w:rsid w:val="003A21A9"/>
    <w:rsid w:val="003A3F45"/>
    <w:rsid w:val="003A505C"/>
    <w:rsid w:val="003A5570"/>
    <w:rsid w:val="003A641E"/>
    <w:rsid w:val="003A79AC"/>
    <w:rsid w:val="003B0A52"/>
    <w:rsid w:val="003B18DF"/>
    <w:rsid w:val="003B21B1"/>
    <w:rsid w:val="003B2EB9"/>
    <w:rsid w:val="003B47D4"/>
    <w:rsid w:val="003B48DD"/>
    <w:rsid w:val="003B5A91"/>
    <w:rsid w:val="003B774F"/>
    <w:rsid w:val="003B78CE"/>
    <w:rsid w:val="003C023B"/>
    <w:rsid w:val="003C422D"/>
    <w:rsid w:val="003C479C"/>
    <w:rsid w:val="003C568D"/>
    <w:rsid w:val="003C5E3B"/>
    <w:rsid w:val="003C61C8"/>
    <w:rsid w:val="003C7842"/>
    <w:rsid w:val="003D07AD"/>
    <w:rsid w:val="003D2033"/>
    <w:rsid w:val="003D36CD"/>
    <w:rsid w:val="003D40F4"/>
    <w:rsid w:val="003D52A6"/>
    <w:rsid w:val="003D6076"/>
    <w:rsid w:val="003D618F"/>
    <w:rsid w:val="003D77E5"/>
    <w:rsid w:val="003D7BD8"/>
    <w:rsid w:val="003E12DE"/>
    <w:rsid w:val="003E18ED"/>
    <w:rsid w:val="003E2350"/>
    <w:rsid w:val="003E32BE"/>
    <w:rsid w:val="003E4138"/>
    <w:rsid w:val="003E4C85"/>
    <w:rsid w:val="003E56BF"/>
    <w:rsid w:val="003E5C72"/>
    <w:rsid w:val="003E67A7"/>
    <w:rsid w:val="003F0CFD"/>
    <w:rsid w:val="003F17E2"/>
    <w:rsid w:val="003F1AF3"/>
    <w:rsid w:val="003F2E77"/>
    <w:rsid w:val="003F4042"/>
    <w:rsid w:val="003F4B1F"/>
    <w:rsid w:val="003F57BD"/>
    <w:rsid w:val="003F6005"/>
    <w:rsid w:val="003F792F"/>
    <w:rsid w:val="003F7DE2"/>
    <w:rsid w:val="00400073"/>
    <w:rsid w:val="00400CDB"/>
    <w:rsid w:val="00401331"/>
    <w:rsid w:val="00405E4C"/>
    <w:rsid w:val="0041068B"/>
    <w:rsid w:val="00410ABD"/>
    <w:rsid w:val="004131FD"/>
    <w:rsid w:val="004132CE"/>
    <w:rsid w:val="00413752"/>
    <w:rsid w:val="00416748"/>
    <w:rsid w:val="00416CA0"/>
    <w:rsid w:val="00417321"/>
    <w:rsid w:val="00421D8E"/>
    <w:rsid w:val="00422633"/>
    <w:rsid w:val="00425B73"/>
    <w:rsid w:val="004307BD"/>
    <w:rsid w:val="00430C6E"/>
    <w:rsid w:val="00433C70"/>
    <w:rsid w:val="00433FDF"/>
    <w:rsid w:val="00434A75"/>
    <w:rsid w:val="004407B6"/>
    <w:rsid w:val="00440AF0"/>
    <w:rsid w:val="004416F2"/>
    <w:rsid w:val="00442E90"/>
    <w:rsid w:val="00443C2A"/>
    <w:rsid w:val="004449F6"/>
    <w:rsid w:val="00444A67"/>
    <w:rsid w:val="004453D1"/>
    <w:rsid w:val="0045044B"/>
    <w:rsid w:val="00450708"/>
    <w:rsid w:val="004567DB"/>
    <w:rsid w:val="00461DE0"/>
    <w:rsid w:val="00462348"/>
    <w:rsid w:val="0046235F"/>
    <w:rsid w:val="00463B41"/>
    <w:rsid w:val="00464C52"/>
    <w:rsid w:val="0047057B"/>
    <w:rsid w:val="00472860"/>
    <w:rsid w:val="00473C2F"/>
    <w:rsid w:val="004756B5"/>
    <w:rsid w:val="00475FF0"/>
    <w:rsid w:val="004769F6"/>
    <w:rsid w:val="00476B4A"/>
    <w:rsid w:val="004779EC"/>
    <w:rsid w:val="00477A69"/>
    <w:rsid w:val="0048116B"/>
    <w:rsid w:val="00481231"/>
    <w:rsid w:val="004829C9"/>
    <w:rsid w:val="00482C73"/>
    <w:rsid w:val="00483826"/>
    <w:rsid w:val="00484600"/>
    <w:rsid w:val="00484D43"/>
    <w:rsid w:val="00485BFD"/>
    <w:rsid w:val="004909C2"/>
    <w:rsid w:val="00492E9D"/>
    <w:rsid w:val="00494FC8"/>
    <w:rsid w:val="0049587D"/>
    <w:rsid w:val="00495B5C"/>
    <w:rsid w:val="00495D59"/>
    <w:rsid w:val="00496AAC"/>
    <w:rsid w:val="00497448"/>
    <w:rsid w:val="00497BE3"/>
    <w:rsid w:val="004A0973"/>
    <w:rsid w:val="004A203C"/>
    <w:rsid w:val="004A254C"/>
    <w:rsid w:val="004A3273"/>
    <w:rsid w:val="004A3304"/>
    <w:rsid w:val="004A53A0"/>
    <w:rsid w:val="004A7892"/>
    <w:rsid w:val="004A78BD"/>
    <w:rsid w:val="004A7C70"/>
    <w:rsid w:val="004B04C0"/>
    <w:rsid w:val="004B0566"/>
    <w:rsid w:val="004B11CB"/>
    <w:rsid w:val="004B33D6"/>
    <w:rsid w:val="004B46C8"/>
    <w:rsid w:val="004B5072"/>
    <w:rsid w:val="004B538D"/>
    <w:rsid w:val="004B5AE5"/>
    <w:rsid w:val="004B5BB2"/>
    <w:rsid w:val="004B71FB"/>
    <w:rsid w:val="004B7CCB"/>
    <w:rsid w:val="004BC3F5"/>
    <w:rsid w:val="004C026A"/>
    <w:rsid w:val="004C2B0E"/>
    <w:rsid w:val="004C3808"/>
    <w:rsid w:val="004C3F82"/>
    <w:rsid w:val="004C47E4"/>
    <w:rsid w:val="004C4D8C"/>
    <w:rsid w:val="004C56C0"/>
    <w:rsid w:val="004C6FAA"/>
    <w:rsid w:val="004D0FF9"/>
    <w:rsid w:val="004D184A"/>
    <w:rsid w:val="004D28DF"/>
    <w:rsid w:val="004D2B92"/>
    <w:rsid w:val="004D3588"/>
    <w:rsid w:val="004D3929"/>
    <w:rsid w:val="004D3C91"/>
    <w:rsid w:val="004D5210"/>
    <w:rsid w:val="004E1A8C"/>
    <w:rsid w:val="004E1AC8"/>
    <w:rsid w:val="004E241E"/>
    <w:rsid w:val="004E3104"/>
    <w:rsid w:val="004E5074"/>
    <w:rsid w:val="004E60C7"/>
    <w:rsid w:val="004E62D5"/>
    <w:rsid w:val="004E7E51"/>
    <w:rsid w:val="004F0270"/>
    <w:rsid w:val="004F03D8"/>
    <w:rsid w:val="004F2243"/>
    <w:rsid w:val="004F2E95"/>
    <w:rsid w:val="004F3F7F"/>
    <w:rsid w:val="004F4C68"/>
    <w:rsid w:val="004F5EE2"/>
    <w:rsid w:val="004F69B2"/>
    <w:rsid w:val="004F7005"/>
    <w:rsid w:val="004F7671"/>
    <w:rsid w:val="004F7FAB"/>
    <w:rsid w:val="00501584"/>
    <w:rsid w:val="0050161A"/>
    <w:rsid w:val="00503074"/>
    <w:rsid w:val="00503A07"/>
    <w:rsid w:val="00503A6D"/>
    <w:rsid w:val="00503C10"/>
    <w:rsid w:val="00504571"/>
    <w:rsid w:val="005058DF"/>
    <w:rsid w:val="00506033"/>
    <w:rsid w:val="0050630C"/>
    <w:rsid w:val="00506A1E"/>
    <w:rsid w:val="00506B79"/>
    <w:rsid w:val="005101CA"/>
    <w:rsid w:val="00510ECD"/>
    <w:rsid w:val="00512618"/>
    <w:rsid w:val="005128BA"/>
    <w:rsid w:val="00512A5E"/>
    <w:rsid w:val="00512DB0"/>
    <w:rsid w:val="00513234"/>
    <w:rsid w:val="00516165"/>
    <w:rsid w:val="00520891"/>
    <w:rsid w:val="00521E5E"/>
    <w:rsid w:val="00523959"/>
    <w:rsid w:val="00523D2A"/>
    <w:rsid w:val="0052410A"/>
    <w:rsid w:val="00526CB6"/>
    <w:rsid w:val="00527639"/>
    <w:rsid w:val="00533334"/>
    <w:rsid w:val="005340BB"/>
    <w:rsid w:val="00534554"/>
    <w:rsid w:val="00534655"/>
    <w:rsid w:val="0053481D"/>
    <w:rsid w:val="00535910"/>
    <w:rsid w:val="00535C17"/>
    <w:rsid w:val="005420D3"/>
    <w:rsid w:val="00544593"/>
    <w:rsid w:val="005446E2"/>
    <w:rsid w:val="00547079"/>
    <w:rsid w:val="00547453"/>
    <w:rsid w:val="00550E24"/>
    <w:rsid w:val="00551501"/>
    <w:rsid w:val="00554191"/>
    <w:rsid w:val="00555D33"/>
    <w:rsid w:val="00556700"/>
    <w:rsid w:val="00556CA1"/>
    <w:rsid w:val="005575F7"/>
    <w:rsid w:val="00557639"/>
    <w:rsid w:val="00560063"/>
    <w:rsid w:val="00560BDC"/>
    <w:rsid w:val="00560F5E"/>
    <w:rsid w:val="00561859"/>
    <w:rsid w:val="00562099"/>
    <w:rsid w:val="005624B2"/>
    <w:rsid w:val="005653F9"/>
    <w:rsid w:val="00567BBB"/>
    <w:rsid w:val="005702F6"/>
    <w:rsid w:val="00570689"/>
    <w:rsid w:val="00570BE0"/>
    <w:rsid w:val="00570E6F"/>
    <w:rsid w:val="005713EC"/>
    <w:rsid w:val="00574055"/>
    <w:rsid w:val="00574109"/>
    <w:rsid w:val="00575D12"/>
    <w:rsid w:val="0058316C"/>
    <w:rsid w:val="00583CB9"/>
    <w:rsid w:val="005858BC"/>
    <w:rsid w:val="00587DE2"/>
    <w:rsid w:val="00590987"/>
    <w:rsid w:val="00590A84"/>
    <w:rsid w:val="00591214"/>
    <w:rsid w:val="00591E13"/>
    <w:rsid w:val="0059311F"/>
    <w:rsid w:val="005956F8"/>
    <w:rsid w:val="005966C8"/>
    <w:rsid w:val="005A1DEB"/>
    <w:rsid w:val="005A2607"/>
    <w:rsid w:val="005A2B1C"/>
    <w:rsid w:val="005A38CB"/>
    <w:rsid w:val="005A3FFB"/>
    <w:rsid w:val="005A429A"/>
    <w:rsid w:val="005A737E"/>
    <w:rsid w:val="005B0D4B"/>
    <w:rsid w:val="005B12EF"/>
    <w:rsid w:val="005B2EE5"/>
    <w:rsid w:val="005B3A76"/>
    <w:rsid w:val="005B6A5F"/>
    <w:rsid w:val="005B6AA5"/>
    <w:rsid w:val="005B74DA"/>
    <w:rsid w:val="005B7BC2"/>
    <w:rsid w:val="005C0126"/>
    <w:rsid w:val="005C0636"/>
    <w:rsid w:val="005C115A"/>
    <w:rsid w:val="005C2C52"/>
    <w:rsid w:val="005D0270"/>
    <w:rsid w:val="005D0723"/>
    <w:rsid w:val="005D0C2B"/>
    <w:rsid w:val="005D3460"/>
    <w:rsid w:val="005D4412"/>
    <w:rsid w:val="005D503A"/>
    <w:rsid w:val="005D5083"/>
    <w:rsid w:val="005D755C"/>
    <w:rsid w:val="005E0647"/>
    <w:rsid w:val="005E25B1"/>
    <w:rsid w:val="005E36D8"/>
    <w:rsid w:val="005E5106"/>
    <w:rsid w:val="005E698E"/>
    <w:rsid w:val="005E7964"/>
    <w:rsid w:val="005F1210"/>
    <w:rsid w:val="005F2096"/>
    <w:rsid w:val="005F2137"/>
    <w:rsid w:val="005F219A"/>
    <w:rsid w:val="005F2B6D"/>
    <w:rsid w:val="005F44BC"/>
    <w:rsid w:val="005F62BF"/>
    <w:rsid w:val="00600F5F"/>
    <w:rsid w:val="0060142C"/>
    <w:rsid w:val="00603BA2"/>
    <w:rsid w:val="0060539D"/>
    <w:rsid w:val="00605BE3"/>
    <w:rsid w:val="0060610A"/>
    <w:rsid w:val="006076D1"/>
    <w:rsid w:val="00610111"/>
    <w:rsid w:val="006101B9"/>
    <w:rsid w:val="00610C41"/>
    <w:rsid w:val="00611ABE"/>
    <w:rsid w:val="0061242F"/>
    <w:rsid w:val="00612CDE"/>
    <w:rsid w:val="006136EB"/>
    <w:rsid w:val="0061398F"/>
    <w:rsid w:val="00613E4B"/>
    <w:rsid w:val="006147D6"/>
    <w:rsid w:val="00620A67"/>
    <w:rsid w:val="00623217"/>
    <w:rsid w:val="0062400A"/>
    <w:rsid w:val="0062722B"/>
    <w:rsid w:val="0062743F"/>
    <w:rsid w:val="006278FA"/>
    <w:rsid w:val="0063399D"/>
    <w:rsid w:val="00633C27"/>
    <w:rsid w:val="00633C89"/>
    <w:rsid w:val="00634403"/>
    <w:rsid w:val="00634EF9"/>
    <w:rsid w:val="006364B5"/>
    <w:rsid w:val="00636EE9"/>
    <w:rsid w:val="00636FF1"/>
    <w:rsid w:val="00640084"/>
    <w:rsid w:val="0064139D"/>
    <w:rsid w:val="00642431"/>
    <w:rsid w:val="00644513"/>
    <w:rsid w:val="00644DC8"/>
    <w:rsid w:val="00644E27"/>
    <w:rsid w:val="0064721B"/>
    <w:rsid w:val="00647549"/>
    <w:rsid w:val="00647652"/>
    <w:rsid w:val="00647919"/>
    <w:rsid w:val="006521B5"/>
    <w:rsid w:val="00654A87"/>
    <w:rsid w:val="00655C43"/>
    <w:rsid w:val="00656431"/>
    <w:rsid w:val="00657F48"/>
    <w:rsid w:val="00660159"/>
    <w:rsid w:val="0066042F"/>
    <w:rsid w:val="0066138A"/>
    <w:rsid w:val="0066221A"/>
    <w:rsid w:val="006624E0"/>
    <w:rsid w:val="00662B82"/>
    <w:rsid w:val="006650D0"/>
    <w:rsid w:val="006653E4"/>
    <w:rsid w:val="00666980"/>
    <w:rsid w:val="00667BA1"/>
    <w:rsid w:val="00667F8D"/>
    <w:rsid w:val="006709E3"/>
    <w:rsid w:val="0067110D"/>
    <w:rsid w:val="00671244"/>
    <w:rsid w:val="0067238A"/>
    <w:rsid w:val="00672740"/>
    <w:rsid w:val="006734EF"/>
    <w:rsid w:val="00673948"/>
    <w:rsid w:val="00676531"/>
    <w:rsid w:val="00677AB5"/>
    <w:rsid w:val="006800F8"/>
    <w:rsid w:val="006805F5"/>
    <w:rsid w:val="00682EA7"/>
    <w:rsid w:val="00687BA2"/>
    <w:rsid w:val="00692102"/>
    <w:rsid w:val="00694F3E"/>
    <w:rsid w:val="006952BF"/>
    <w:rsid w:val="00697322"/>
    <w:rsid w:val="006A015B"/>
    <w:rsid w:val="006A158E"/>
    <w:rsid w:val="006A1EA8"/>
    <w:rsid w:val="006A2B43"/>
    <w:rsid w:val="006A5C9A"/>
    <w:rsid w:val="006A77CF"/>
    <w:rsid w:val="006A7A03"/>
    <w:rsid w:val="006B02D4"/>
    <w:rsid w:val="006B0B89"/>
    <w:rsid w:val="006B1D73"/>
    <w:rsid w:val="006B2AB5"/>
    <w:rsid w:val="006B7045"/>
    <w:rsid w:val="006B715A"/>
    <w:rsid w:val="006B7D19"/>
    <w:rsid w:val="006B7D83"/>
    <w:rsid w:val="006C0431"/>
    <w:rsid w:val="006C0BB2"/>
    <w:rsid w:val="006C2089"/>
    <w:rsid w:val="006C2766"/>
    <w:rsid w:val="006C2E01"/>
    <w:rsid w:val="006C35B1"/>
    <w:rsid w:val="006C4685"/>
    <w:rsid w:val="006C48FD"/>
    <w:rsid w:val="006C4E2B"/>
    <w:rsid w:val="006C51CC"/>
    <w:rsid w:val="006C541B"/>
    <w:rsid w:val="006C6662"/>
    <w:rsid w:val="006C7902"/>
    <w:rsid w:val="006D0588"/>
    <w:rsid w:val="006D26FD"/>
    <w:rsid w:val="006D2AEF"/>
    <w:rsid w:val="006D33B6"/>
    <w:rsid w:val="006D3471"/>
    <w:rsid w:val="006D4469"/>
    <w:rsid w:val="006D5BD8"/>
    <w:rsid w:val="006D6191"/>
    <w:rsid w:val="006E04E6"/>
    <w:rsid w:val="006E0883"/>
    <w:rsid w:val="006E0FBE"/>
    <w:rsid w:val="006E2DDD"/>
    <w:rsid w:val="006E4EAD"/>
    <w:rsid w:val="006E56BB"/>
    <w:rsid w:val="006E794D"/>
    <w:rsid w:val="006F0260"/>
    <w:rsid w:val="006F047F"/>
    <w:rsid w:val="006F15C3"/>
    <w:rsid w:val="006F37FB"/>
    <w:rsid w:val="006F427D"/>
    <w:rsid w:val="006F5FD1"/>
    <w:rsid w:val="007004F9"/>
    <w:rsid w:val="00703229"/>
    <w:rsid w:val="00703410"/>
    <w:rsid w:val="00704E58"/>
    <w:rsid w:val="00707F44"/>
    <w:rsid w:val="00710B50"/>
    <w:rsid w:val="00710F5B"/>
    <w:rsid w:val="00711223"/>
    <w:rsid w:val="00711C30"/>
    <w:rsid w:val="00714AEC"/>
    <w:rsid w:val="00714ED1"/>
    <w:rsid w:val="00720AE6"/>
    <w:rsid w:val="00720F07"/>
    <w:rsid w:val="00721435"/>
    <w:rsid w:val="00723563"/>
    <w:rsid w:val="007237AF"/>
    <w:rsid w:val="007239FC"/>
    <w:rsid w:val="0072560D"/>
    <w:rsid w:val="00725DF8"/>
    <w:rsid w:val="00725E80"/>
    <w:rsid w:val="00726123"/>
    <w:rsid w:val="00726C33"/>
    <w:rsid w:val="00727A0A"/>
    <w:rsid w:val="00730F34"/>
    <w:rsid w:val="007345AC"/>
    <w:rsid w:val="007349BC"/>
    <w:rsid w:val="00734F95"/>
    <w:rsid w:val="007360D6"/>
    <w:rsid w:val="00736D1D"/>
    <w:rsid w:val="00736E87"/>
    <w:rsid w:val="00740E3E"/>
    <w:rsid w:val="00742104"/>
    <w:rsid w:val="00744A5F"/>
    <w:rsid w:val="00744B18"/>
    <w:rsid w:val="007460DF"/>
    <w:rsid w:val="00746594"/>
    <w:rsid w:val="00746B78"/>
    <w:rsid w:val="0075247E"/>
    <w:rsid w:val="00753190"/>
    <w:rsid w:val="00753DA7"/>
    <w:rsid w:val="00756C60"/>
    <w:rsid w:val="00756C71"/>
    <w:rsid w:val="007579BC"/>
    <w:rsid w:val="00757C0C"/>
    <w:rsid w:val="00760F08"/>
    <w:rsid w:val="0076112A"/>
    <w:rsid w:val="007631AC"/>
    <w:rsid w:val="00763738"/>
    <w:rsid w:val="00765F34"/>
    <w:rsid w:val="007663A7"/>
    <w:rsid w:val="00766B07"/>
    <w:rsid w:val="00770526"/>
    <w:rsid w:val="007705B9"/>
    <w:rsid w:val="00772898"/>
    <w:rsid w:val="00773983"/>
    <w:rsid w:val="007744E8"/>
    <w:rsid w:val="007748B1"/>
    <w:rsid w:val="00775A27"/>
    <w:rsid w:val="00776D17"/>
    <w:rsid w:val="00780EEF"/>
    <w:rsid w:val="0078353A"/>
    <w:rsid w:val="00783F39"/>
    <w:rsid w:val="0078460B"/>
    <w:rsid w:val="0078497A"/>
    <w:rsid w:val="00785CD8"/>
    <w:rsid w:val="00785E5F"/>
    <w:rsid w:val="00786741"/>
    <w:rsid w:val="00786B58"/>
    <w:rsid w:val="00787DE8"/>
    <w:rsid w:val="00787F6D"/>
    <w:rsid w:val="00791351"/>
    <w:rsid w:val="00791D58"/>
    <w:rsid w:val="00793E50"/>
    <w:rsid w:val="0079557A"/>
    <w:rsid w:val="007A093B"/>
    <w:rsid w:val="007A1771"/>
    <w:rsid w:val="007A190F"/>
    <w:rsid w:val="007A1AF7"/>
    <w:rsid w:val="007A22D4"/>
    <w:rsid w:val="007A5499"/>
    <w:rsid w:val="007A5EC3"/>
    <w:rsid w:val="007A5EFA"/>
    <w:rsid w:val="007A647C"/>
    <w:rsid w:val="007A78B7"/>
    <w:rsid w:val="007B0052"/>
    <w:rsid w:val="007B00AA"/>
    <w:rsid w:val="007B11A1"/>
    <w:rsid w:val="007B1AD7"/>
    <w:rsid w:val="007B40A9"/>
    <w:rsid w:val="007B4FB7"/>
    <w:rsid w:val="007B55FA"/>
    <w:rsid w:val="007B7798"/>
    <w:rsid w:val="007B7D45"/>
    <w:rsid w:val="007C0F04"/>
    <w:rsid w:val="007C23E5"/>
    <w:rsid w:val="007C433B"/>
    <w:rsid w:val="007C598A"/>
    <w:rsid w:val="007D0867"/>
    <w:rsid w:val="007D0CF6"/>
    <w:rsid w:val="007D1150"/>
    <w:rsid w:val="007D22EE"/>
    <w:rsid w:val="007D411A"/>
    <w:rsid w:val="007D4278"/>
    <w:rsid w:val="007D4619"/>
    <w:rsid w:val="007D4DC3"/>
    <w:rsid w:val="007D678A"/>
    <w:rsid w:val="007D7D30"/>
    <w:rsid w:val="007E0A74"/>
    <w:rsid w:val="007E257F"/>
    <w:rsid w:val="007E4234"/>
    <w:rsid w:val="007E4E4C"/>
    <w:rsid w:val="007E582D"/>
    <w:rsid w:val="007E6735"/>
    <w:rsid w:val="007E6F19"/>
    <w:rsid w:val="007E7728"/>
    <w:rsid w:val="007F05BE"/>
    <w:rsid w:val="007F19D2"/>
    <w:rsid w:val="007F257B"/>
    <w:rsid w:val="007F299C"/>
    <w:rsid w:val="007F3ED3"/>
    <w:rsid w:val="007F494F"/>
    <w:rsid w:val="007F7962"/>
    <w:rsid w:val="00803662"/>
    <w:rsid w:val="0080561C"/>
    <w:rsid w:val="0080615B"/>
    <w:rsid w:val="00806D29"/>
    <w:rsid w:val="008078DB"/>
    <w:rsid w:val="00810F06"/>
    <w:rsid w:val="00812106"/>
    <w:rsid w:val="008124DE"/>
    <w:rsid w:val="00812F94"/>
    <w:rsid w:val="00816053"/>
    <w:rsid w:val="008161ED"/>
    <w:rsid w:val="00816452"/>
    <w:rsid w:val="00816E05"/>
    <w:rsid w:val="00817ED8"/>
    <w:rsid w:val="008204BF"/>
    <w:rsid w:val="0082137D"/>
    <w:rsid w:val="008213BE"/>
    <w:rsid w:val="00821B57"/>
    <w:rsid w:val="0082236F"/>
    <w:rsid w:val="00822A71"/>
    <w:rsid w:val="00825DA4"/>
    <w:rsid w:val="008269FF"/>
    <w:rsid w:val="00827CEE"/>
    <w:rsid w:val="00827F96"/>
    <w:rsid w:val="00834A1B"/>
    <w:rsid w:val="00836913"/>
    <w:rsid w:val="0083721C"/>
    <w:rsid w:val="00837F60"/>
    <w:rsid w:val="008437BA"/>
    <w:rsid w:val="008449A4"/>
    <w:rsid w:val="00845945"/>
    <w:rsid w:val="008473A1"/>
    <w:rsid w:val="00850620"/>
    <w:rsid w:val="008519FE"/>
    <w:rsid w:val="00852201"/>
    <w:rsid w:val="00852248"/>
    <w:rsid w:val="008535DC"/>
    <w:rsid w:val="008572FB"/>
    <w:rsid w:val="0085779B"/>
    <w:rsid w:val="008616C8"/>
    <w:rsid w:val="00861A23"/>
    <w:rsid w:val="00863406"/>
    <w:rsid w:val="008644C8"/>
    <w:rsid w:val="00865A66"/>
    <w:rsid w:val="00866D75"/>
    <w:rsid w:val="00866E79"/>
    <w:rsid w:val="00867A84"/>
    <w:rsid w:val="008710FC"/>
    <w:rsid w:val="00871C51"/>
    <w:rsid w:val="00872BEE"/>
    <w:rsid w:val="008734E9"/>
    <w:rsid w:val="0087358F"/>
    <w:rsid w:val="00873E5F"/>
    <w:rsid w:val="0087450A"/>
    <w:rsid w:val="00876C1C"/>
    <w:rsid w:val="008773F0"/>
    <w:rsid w:val="00877C6D"/>
    <w:rsid w:val="0088070A"/>
    <w:rsid w:val="008809F3"/>
    <w:rsid w:val="00881653"/>
    <w:rsid w:val="00881F47"/>
    <w:rsid w:val="0088224E"/>
    <w:rsid w:val="0088398B"/>
    <w:rsid w:val="0088423B"/>
    <w:rsid w:val="00884A70"/>
    <w:rsid w:val="00884B37"/>
    <w:rsid w:val="00884C00"/>
    <w:rsid w:val="00885492"/>
    <w:rsid w:val="00885695"/>
    <w:rsid w:val="00885A2D"/>
    <w:rsid w:val="00891238"/>
    <w:rsid w:val="00891C33"/>
    <w:rsid w:val="008934B8"/>
    <w:rsid w:val="008942C8"/>
    <w:rsid w:val="008955C2"/>
    <w:rsid w:val="00896238"/>
    <w:rsid w:val="00896E57"/>
    <w:rsid w:val="00896F4A"/>
    <w:rsid w:val="0089747A"/>
    <w:rsid w:val="0089752B"/>
    <w:rsid w:val="00897EB5"/>
    <w:rsid w:val="008A0729"/>
    <w:rsid w:val="008A1D28"/>
    <w:rsid w:val="008A278A"/>
    <w:rsid w:val="008A2B26"/>
    <w:rsid w:val="008A36AC"/>
    <w:rsid w:val="008A39C8"/>
    <w:rsid w:val="008A49DF"/>
    <w:rsid w:val="008A4EB3"/>
    <w:rsid w:val="008A66B8"/>
    <w:rsid w:val="008A6B6E"/>
    <w:rsid w:val="008A747E"/>
    <w:rsid w:val="008A7D4E"/>
    <w:rsid w:val="008B088F"/>
    <w:rsid w:val="008B0A78"/>
    <w:rsid w:val="008B0C0F"/>
    <w:rsid w:val="008B195D"/>
    <w:rsid w:val="008B1AEB"/>
    <w:rsid w:val="008B2523"/>
    <w:rsid w:val="008B3DBA"/>
    <w:rsid w:val="008B6995"/>
    <w:rsid w:val="008B7B8C"/>
    <w:rsid w:val="008B7CC7"/>
    <w:rsid w:val="008C1612"/>
    <w:rsid w:val="008C1F88"/>
    <w:rsid w:val="008C2D21"/>
    <w:rsid w:val="008C35FE"/>
    <w:rsid w:val="008C3C5D"/>
    <w:rsid w:val="008C6E39"/>
    <w:rsid w:val="008C7BE3"/>
    <w:rsid w:val="008D1165"/>
    <w:rsid w:val="008D21E5"/>
    <w:rsid w:val="008D53E1"/>
    <w:rsid w:val="008D6D62"/>
    <w:rsid w:val="008D7366"/>
    <w:rsid w:val="008D7C9C"/>
    <w:rsid w:val="008E0292"/>
    <w:rsid w:val="008E105A"/>
    <w:rsid w:val="008E1407"/>
    <w:rsid w:val="008E170A"/>
    <w:rsid w:val="008E17F4"/>
    <w:rsid w:val="008E2F9F"/>
    <w:rsid w:val="008E69EC"/>
    <w:rsid w:val="008E6C2C"/>
    <w:rsid w:val="008F26A0"/>
    <w:rsid w:val="008F2A3D"/>
    <w:rsid w:val="008F4409"/>
    <w:rsid w:val="008F4C25"/>
    <w:rsid w:val="008F6709"/>
    <w:rsid w:val="008F736E"/>
    <w:rsid w:val="0090010B"/>
    <w:rsid w:val="009004C4"/>
    <w:rsid w:val="00902E3F"/>
    <w:rsid w:val="009038AB"/>
    <w:rsid w:val="00903CC3"/>
    <w:rsid w:val="0090450C"/>
    <w:rsid w:val="00904F45"/>
    <w:rsid w:val="009052F1"/>
    <w:rsid w:val="0090592F"/>
    <w:rsid w:val="0090686A"/>
    <w:rsid w:val="009106E8"/>
    <w:rsid w:val="009121E0"/>
    <w:rsid w:val="00912306"/>
    <w:rsid w:val="00915E02"/>
    <w:rsid w:val="00916D62"/>
    <w:rsid w:val="009172BD"/>
    <w:rsid w:val="00920132"/>
    <w:rsid w:val="00920AD3"/>
    <w:rsid w:val="00920C30"/>
    <w:rsid w:val="009220F4"/>
    <w:rsid w:val="00923168"/>
    <w:rsid w:val="00923B08"/>
    <w:rsid w:val="00924BC1"/>
    <w:rsid w:val="00925E45"/>
    <w:rsid w:val="00926406"/>
    <w:rsid w:val="009312D7"/>
    <w:rsid w:val="00932EBF"/>
    <w:rsid w:val="009342F9"/>
    <w:rsid w:val="00934EAD"/>
    <w:rsid w:val="0093502C"/>
    <w:rsid w:val="0093747F"/>
    <w:rsid w:val="009405AF"/>
    <w:rsid w:val="00941C8B"/>
    <w:rsid w:val="0094301D"/>
    <w:rsid w:val="0094307A"/>
    <w:rsid w:val="0094394A"/>
    <w:rsid w:val="00944890"/>
    <w:rsid w:val="0094526B"/>
    <w:rsid w:val="009475B5"/>
    <w:rsid w:val="00950D81"/>
    <w:rsid w:val="00950FAF"/>
    <w:rsid w:val="0095299A"/>
    <w:rsid w:val="00953CDF"/>
    <w:rsid w:val="00954B8E"/>
    <w:rsid w:val="0095608B"/>
    <w:rsid w:val="009570AA"/>
    <w:rsid w:val="0095751E"/>
    <w:rsid w:val="009601B3"/>
    <w:rsid w:val="00961F4F"/>
    <w:rsid w:val="00961F5F"/>
    <w:rsid w:val="009623D6"/>
    <w:rsid w:val="009628CA"/>
    <w:rsid w:val="00963024"/>
    <w:rsid w:val="00964399"/>
    <w:rsid w:val="009658EC"/>
    <w:rsid w:val="00966C9B"/>
    <w:rsid w:val="00966CC6"/>
    <w:rsid w:val="00967B1B"/>
    <w:rsid w:val="00967C5D"/>
    <w:rsid w:val="00970502"/>
    <w:rsid w:val="00970B3C"/>
    <w:rsid w:val="00970B7B"/>
    <w:rsid w:val="00971E21"/>
    <w:rsid w:val="00974ACB"/>
    <w:rsid w:val="00974AEF"/>
    <w:rsid w:val="00974C50"/>
    <w:rsid w:val="00975D15"/>
    <w:rsid w:val="0097662E"/>
    <w:rsid w:val="00977F44"/>
    <w:rsid w:val="00981A7B"/>
    <w:rsid w:val="009821B2"/>
    <w:rsid w:val="009822E6"/>
    <w:rsid w:val="00982F50"/>
    <w:rsid w:val="00983360"/>
    <w:rsid w:val="009840EE"/>
    <w:rsid w:val="009842E1"/>
    <w:rsid w:val="00985B11"/>
    <w:rsid w:val="00985BB3"/>
    <w:rsid w:val="00985C11"/>
    <w:rsid w:val="009863E8"/>
    <w:rsid w:val="00986580"/>
    <w:rsid w:val="00986660"/>
    <w:rsid w:val="0098785B"/>
    <w:rsid w:val="00992524"/>
    <w:rsid w:val="00993676"/>
    <w:rsid w:val="009940BB"/>
    <w:rsid w:val="00994631"/>
    <w:rsid w:val="00996340"/>
    <w:rsid w:val="00997C4D"/>
    <w:rsid w:val="009A03BD"/>
    <w:rsid w:val="009A3DF2"/>
    <w:rsid w:val="009A40CD"/>
    <w:rsid w:val="009A4D2B"/>
    <w:rsid w:val="009A501D"/>
    <w:rsid w:val="009B156A"/>
    <w:rsid w:val="009B1A90"/>
    <w:rsid w:val="009B3D87"/>
    <w:rsid w:val="009B44EC"/>
    <w:rsid w:val="009B6346"/>
    <w:rsid w:val="009B6396"/>
    <w:rsid w:val="009C2292"/>
    <w:rsid w:val="009C435D"/>
    <w:rsid w:val="009C496A"/>
    <w:rsid w:val="009C5D4D"/>
    <w:rsid w:val="009C72EC"/>
    <w:rsid w:val="009D12EF"/>
    <w:rsid w:val="009D1F43"/>
    <w:rsid w:val="009D4A18"/>
    <w:rsid w:val="009D5114"/>
    <w:rsid w:val="009D54EF"/>
    <w:rsid w:val="009D61E8"/>
    <w:rsid w:val="009D6A4E"/>
    <w:rsid w:val="009D6FB1"/>
    <w:rsid w:val="009D705F"/>
    <w:rsid w:val="009D74EB"/>
    <w:rsid w:val="009E2C3E"/>
    <w:rsid w:val="009E53EE"/>
    <w:rsid w:val="009E55C7"/>
    <w:rsid w:val="009E6F37"/>
    <w:rsid w:val="009E7A8F"/>
    <w:rsid w:val="009F0F23"/>
    <w:rsid w:val="009F1C04"/>
    <w:rsid w:val="009F1C5C"/>
    <w:rsid w:val="009F1CC3"/>
    <w:rsid w:val="009F24C4"/>
    <w:rsid w:val="009F2AA8"/>
    <w:rsid w:val="009F3427"/>
    <w:rsid w:val="009F3EC0"/>
    <w:rsid w:val="009F5A3F"/>
    <w:rsid w:val="009F6444"/>
    <w:rsid w:val="009F650E"/>
    <w:rsid w:val="009F79DC"/>
    <w:rsid w:val="009F7CBC"/>
    <w:rsid w:val="00A00D4C"/>
    <w:rsid w:val="00A01123"/>
    <w:rsid w:val="00A02390"/>
    <w:rsid w:val="00A027AD"/>
    <w:rsid w:val="00A02C0F"/>
    <w:rsid w:val="00A02CE4"/>
    <w:rsid w:val="00A040BE"/>
    <w:rsid w:val="00A06377"/>
    <w:rsid w:val="00A118DA"/>
    <w:rsid w:val="00A119D8"/>
    <w:rsid w:val="00A12987"/>
    <w:rsid w:val="00A13CD3"/>
    <w:rsid w:val="00A145FE"/>
    <w:rsid w:val="00A151DB"/>
    <w:rsid w:val="00A16A4B"/>
    <w:rsid w:val="00A17F9A"/>
    <w:rsid w:val="00A24FA5"/>
    <w:rsid w:val="00A331CB"/>
    <w:rsid w:val="00A334B4"/>
    <w:rsid w:val="00A3394C"/>
    <w:rsid w:val="00A34BCF"/>
    <w:rsid w:val="00A34DC4"/>
    <w:rsid w:val="00A3783A"/>
    <w:rsid w:val="00A37972"/>
    <w:rsid w:val="00A37A38"/>
    <w:rsid w:val="00A37B44"/>
    <w:rsid w:val="00A40496"/>
    <w:rsid w:val="00A40D11"/>
    <w:rsid w:val="00A40DCD"/>
    <w:rsid w:val="00A423B8"/>
    <w:rsid w:val="00A43617"/>
    <w:rsid w:val="00A43805"/>
    <w:rsid w:val="00A47193"/>
    <w:rsid w:val="00A4795C"/>
    <w:rsid w:val="00A47EF0"/>
    <w:rsid w:val="00A513BA"/>
    <w:rsid w:val="00A51D62"/>
    <w:rsid w:val="00A5209D"/>
    <w:rsid w:val="00A555F9"/>
    <w:rsid w:val="00A5623D"/>
    <w:rsid w:val="00A601B2"/>
    <w:rsid w:val="00A60716"/>
    <w:rsid w:val="00A60C81"/>
    <w:rsid w:val="00A61B88"/>
    <w:rsid w:val="00A70FB6"/>
    <w:rsid w:val="00A72860"/>
    <w:rsid w:val="00A74385"/>
    <w:rsid w:val="00A81649"/>
    <w:rsid w:val="00A8213B"/>
    <w:rsid w:val="00A83655"/>
    <w:rsid w:val="00A8436B"/>
    <w:rsid w:val="00A85067"/>
    <w:rsid w:val="00A8538A"/>
    <w:rsid w:val="00A85538"/>
    <w:rsid w:val="00A85897"/>
    <w:rsid w:val="00A8660E"/>
    <w:rsid w:val="00A872CF"/>
    <w:rsid w:val="00A91418"/>
    <w:rsid w:val="00A92B95"/>
    <w:rsid w:val="00A9342C"/>
    <w:rsid w:val="00A936F2"/>
    <w:rsid w:val="00A9461C"/>
    <w:rsid w:val="00A949AD"/>
    <w:rsid w:val="00A9541D"/>
    <w:rsid w:val="00AA012E"/>
    <w:rsid w:val="00AA0715"/>
    <w:rsid w:val="00AA0C5D"/>
    <w:rsid w:val="00AA1B39"/>
    <w:rsid w:val="00AA2C16"/>
    <w:rsid w:val="00AA3304"/>
    <w:rsid w:val="00AA3A64"/>
    <w:rsid w:val="00AA4969"/>
    <w:rsid w:val="00AA4C0C"/>
    <w:rsid w:val="00AA5A22"/>
    <w:rsid w:val="00AA6124"/>
    <w:rsid w:val="00AA6D29"/>
    <w:rsid w:val="00AA7196"/>
    <w:rsid w:val="00AA7E1A"/>
    <w:rsid w:val="00AA7F54"/>
    <w:rsid w:val="00AB0498"/>
    <w:rsid w:val="00AB1203"/>
    <w:rsid w:val="00AB2572"/>
    <w:rsid w:val="00AB6A02"/>
    <w:rsid w:val="00AB6DB5"/>
    <w:rsid w:val="00AC14BA"/>
    <w:rsid w:val="00AC1892"/>
    <w:rsid w:val="00AC30E0"/>
    <w:rsid w:val="00AC5AB5"/>
    <w:rsid w:val="00AC69B0"/>
    <w:rsid w:val="00AC720A"/>
    <w:rsid w:val="00AC7638"/>
    <w:rsid w:val="00AD076D"/>
    <w:rsid w:val="00AD1DC1"/>
    <w:rsid w:val="00AD2CBA"/>
    <w:rsid w:val="00AD3077"/>
    <w:rsid w:val="00AD4A75"/>
    <w:rsid w:val="00AD567B"/>
    <w:rsid w:val="00AD631B"/>
    <w:rsid w:val="00AD65C0"/>
    <w:rsid w:val="00AE1380"/>
    <w:rsid w:val="00AE1CF4"/>
    <w:rsid w:val="00AE40C6"/>
    <w:rsid w:val="00AE607B"/>
    <w:rsid w:val="00AE6261"/>
    <w:rsid w:val="00AE6885"/>
    <w:rsid w:val="00AE783F"/>
    <w:rsid w:val="00AE7B99"/>
    <w:rsid w:val="00AF1612"/>
    <w:rsid w:val="00AF251E"/>
    <w:rsid w:val="00AF3EF9"/>
    <w:rsid w:val="00AF4C97"/>
    <w:rsid w:val="00AF58CE"/>
    <w:rsid w:val="00B00AF1"/>
    <w:rsid w:val="00B010A4"/>
    <w:rsid w:val="00B01FBB"/>
    <w:rsid w:val="00B0213A"/>
    <w:rsid w:val="00B04260"/>
    <w:rsid w:val="00B07FDB"/>
    <w:rsid w:val="00B1049A"/>
    <w:rsid w:val="00B118A1"/>
    <w:rsid w:val="00B11DFF"/>
    <w:rsid w:val="00B13B49"/>
    <w:rsid w:val="00B1693F"/>
    <w:rsid w:val="00B17D57"/>
    <w:rsid w:val="00B210B7"/>
    <w:rsid w:val="00B22090"/>
    <w:rsid w:val="00B22583"/>
    <w:rsid w:val="00B2347B"/>
    <w:rsid w:val="00B23C70"/>
    <w:rsid w:val="00B25207"/>
    <w:rsid w:val="00B25798"/>
    <w:rsid w:val="00B258DC"/>
    <w:rsid w:val="00B32BB1"/>
    <w:rsid w:val="00B340A9"/>
    <w:rsid w:val="00B3472A"/>
    <w:rsid w:val="00B35538"/>
    <w:rsid w:val="00B359A6"/>
    <w:rsid w:val="00B35A24"/>
    <w:rsid w:val="00B37459"/>
    <w:rsid w:val="00B40C37"/>
    <w:rsid w:val="00B40F50"/>
    <w:rsid w:val="00B41FAE"/>
    <w:rsid w:val="00B42952"/>
    <w:rsid w:val="00B42AB2"/>
    <w:rsid w:val="00B445E1"/>
    <w:rsid w:val="00B44D06"/>
    <w:rsid w:val="00B469DA"/>
    <w:rsid w:val="00B473AC"/>
    <w:rsid w:val="00B501C3"/>
    <w:rsid w:val="00B50E2D"/>
    <w:rsid w:val="00B51667"/>
    <w:rsid w:val="00B54C0E"/>
    <w:rsid w:val="00B571B6"/>
    <w:rsid w:val="00B573C5"/>
    <w:rsid w:val="00B57410"/>
    <w:rsid w:val="00B6072C"/>
    <w:rsid w:val="00B62122"/>
    <w:rsid w:val="00B621F2"/>
    <w:rsid w:val="00B6347E"/>
    <w:rsid w:val="00B6389F"/>
    <w:rsid w:val="00B63919"/>
    <w:rsid w:val="00B642CC"/>
    <w:rsid w:val="00B66D6A"/>
    <w:rsid w:val="00B67213"/>
    <w:rsid w:val="00B67587"/>
    <w:rsid w:val="00B704AA"/>
    <w:rsid w:val="00B70CAB"/>
    <w:rsid w:val="00B746D7"/>
    <w:rsid w:val="00B76FCF"/>
    <w:rsid w:val="00B81EE9"/>
    <w:rsid w:val="00B82CDA"/>
    <w:rsid w:val="00B839E7"/>
    <w:rsid w:val="00B8404B"/>
    <w:rsid w:val="00B85E32"/>
    <w:rsid w:val="00B8778D"/>
    <w:rsid w:val="00B928CF"/>
    <w:rsid w:val="00B934E6"/>
    <w:rsid w:val="00B93E6E"/>
    <w:rsid w:val="00B94ACF"/>
    <w:rsid w:val="00BA185D"/>
    <w:rsid w:val="00BA7B25"/>
    <w:rsid w:val="00BB0755"/>
    <w:rsid w:val="00BB1355"/>
    <w:rsid w:val="00BB1BC8"/>
    <w:rsid w:val="00BB308B"/>
    <w:rsid w:val="00BB32E4"/>
    <w:rsid w:val="00BB4815"/>
    <w:rsid w:val="00BB5316"/>
    <w:rsid w:val="00BB5698"/>
    <w:rsid w:val="00BB56BD"/>
    <w:rsid w:val="00BB5E1C"/>
    <w:rsid w:val="00BB70AA"/>
    <w:rsid w:val="00BB746F"/>
    <w:rsid w:val="00BC041C"/>
    <w:rsid w:val="00BC0E2C"/>
    <w:rsid w:val="00BC16F8"/>
    <w:rsid w:val="00BC33F8"/>
    <w:rsid w:val="00BC5DC9"/>
    <w:rsid w:val="00BC5F06"/>
    <w:rsid w:val="00BC6B73"/>
    <w:rsid w:val="00BC71EB"/>
    <w:rsid w:val="00BC7EE1"/>
    <w:rsid w:val="00BD1060"/>
    <w:rsid w:val="00BD4376"/>
    <w:rsid w:val="00BD4761"/>
    <w:rsid w:val="00BD5C10"/>
    <w:rsid w:val="00BD7AF8"/>
    <w:rsid w:val="00BD7DF7"/>
    <w:rsid w:val="00BE0BC9"/>
    <w:rsid w:val="00BE1DB7"/>
    <w:rsid w:val="00BE5EB1"/>
    <w:rsid w:val="00BE6026"/>
    <w:rsid w:val="00BE62D3"/>
    <w:rsid w:val="00BE6745"/>
    <w:rsid w:val="00BE7C35"/>
    <w:rsid w:val="00BF14EC"/>
    <w:rsid w:val="00BF4B72"/>
    <w:rsid w:val="00BF79C8"/>
    <w:rsid w:val="00C00A48"/>
    <w:rsid w:val="00C01ADD"/>
    <w:rsid w:val="00C04656"/>
    <w:rsid w:val="00C06231"/>
    <w:rsid w:val="00C06CA3"/>
    <w:rsid w:val="00C07B44"/>
    <w:rsid w:val="00C10FF0"/>
    <w:rsid w:val="00C11DBB"/>
    <w:rsid w:val="00C11DCA"/>
    <w:rsid w:val="00C12484"/>
    <w:rsid w:val="00C13B7B"/>
    <w:rsid w:val="00C16A29"/>
    <w:rsid w:val="00C20371"/>
    <w:rsid w:val="00C20B9A"/>
    <w:rsid w:val="00C2169F"/>
    <w:rsid w:val="00C217D4"/>
    <w:rsid w:val="00C22268"/>
    <w:rsid w:val="00C22795"/>
    <w:rsid w:val="00C22A12"/>
    <w:rsid w:val="00C254A7"/>
    <w:rsid w:val="00C26156"/>
    <w:rsid w:val="00C26A80"/>
    <w:rsid w:val="00C26DE3"/>
    <w:rsid w:val="00C27132"/>
    <w:rsid w:val="00C27DE0"/>
    <w:rsid w:val="00C30200"/>
    <w:rsid w:val="00C33AEC"/>
    <w:rsid w:val="00C34177"/>
    <w:rsid w:val="00C359F6"/>
    <w:rsid w:val="00C35BA0"/>
    <w:rsid w:val="00C37BB6"/>
    <w:rsid w:val="00C409CF"/>
    <w:rsid w:val="00C436D4"/>
    <w:rsid w:val="00C43C3C"/>
    <w:rsid w:val="00C43EF3"/>
    <w:rsid w:val="00C44497"/>
    <w:rsid w:val="00C47179"/>
    <w:rsid w:val="00C47C46"/>
    <w:rsid w:val="00C47C67"/>
    <w:rsid w:val="00C50510"/>
    <w:rsid w:val="00C5083C"/>
    <w:rsid w:val="00C5246A"/>
    <w:rsid w:val="00C53848"/>
    <w:rsid w:val="00C55828"/>
    <w:rsid w:val="00C55F5A"/>
    <w:rsid w:val="00C56336"/>
    <w:rsid w:val="00C57B82"/>
    <w:rsid w:val="00C60B50"/>
    <w:rsid w:val="00C60B57"/>
    <w:rsid w:val="00C64C23"/>
    <w:rsid w:val="00C65016"/>
    <w:rsid w:val="00C6654B"/>
    <w:rsid w:val="00C67399"/>
    <w:rsid w:val="00C67F59"/>
    <w:rsid w:val="00C717C2"/>
    <w:rsid w:val="00C71B78"/>
    <w:rsid w:val="00C729D5"/>
    <w:rsid w:val="00C73A1F"/>
    <w:rsid w:val="00C751CD"/>
    <w:rsid w:val="00C75B68"/>
    <w:rsid w:val="00C803C7"/>
    <w:rsid w:val="00C80ABB"/>
    <w:rsid w:val="00C80F2D"/>
    <w:rsid w:val="00C80FAB"/>
    <w:rsid w:val="00C8111C"/>
    <w:rsid w:val="00C82704"/>
    <w:rsid w:val="00C84837"/>
    <w:rsid w:val="00C84AF6"/>
    <w:rsid w:val="00C90737"/>
    <w:rsid w:val="00C93E94"/>
    <w:rsid w:val="00C9479C"/>
    <w:rsid w:val="00C952E7"/>
    <w:rsid w:val="00C9608F"/>
    <w:rsid w:val="00C96F5C"/>
    <w:rsid w:val="00CA0D8B"/>
    <w:rsid w:val="00CA1771"/>
    <w:rsid w:val="00CA229D"/>
    <w:rsid w:val="00CA2F49"/>
    <w:rsid w:val="00CA305C"/>
    <w:rsid w:val="00CA32A0"/>
    <w:rsid w:val="00CA3576"/>
    <w:rsid w:val="00CA38D1"/>
    <w:rsid w:val="00CA3A10"/>
    <w:rsid w:val="00CA3C0D"/>
    <w:rsid w:val="00CA426A"/>
    <w:rsid w:val="00CA5DF1"/>
    <w:rsid w:val="00CA6020"/>
    <w:rsid w:val="00CB0080"/>
    <w:rsid w:val="00CB7B98"/>
    <w:rsid w:val="00CC0D33"/>
    <w:rsid w:val="00CC0DB6"/>
    <w:rsid w:val="00CC29BF"/>
    <w:rsid w:val="00CC2C26"/>
    <w:rsid w:val="00CD046F"/>
    <w:rsid w:val="00CD476B"/>
    <w:rsid w:val="00CD4F87"/>
    <w:rsid w:val="00CD548B"/>
    <w:rsid w:val="00CD780A"/>
    <w:rsid w:val="00CE011C"/>
    <w:rsid w:val="00CE2AA7"/>
    <w:rsid w:val="00CE3A17"/>
    <w:rsid w:val="00CE3A3F"/>
    <w:rsid w:val="00CE4EB1"/>
    <w:rsid w:val="00CE5466"/>
    <w:rsid w:val="00CE6064"/>
    <w:rsid w:val="00CF03E8"/>
    <w:rsid w:val="00CF0574"/>
    <w:rsid w:val="00CF0C26"/>
    <w:rsid w:val="00CF291C"/>
    <w:rsid w:val="00CF2C7E"/>
    <w:rsid w:val="00CF3113"/>
    <w:rsid w:val="00CF3B07"/>
    <w:rsid w:val="00CF3C35"/>
    <w:rsid w:val="00CF483D"/>
    <w:rsid w:val="00CF708B"/>
    <w:rsid w:val="00CF77AA"/>
    <w:rsid w:val="00D00174"/>
    <w:rsid w:val="00D049DB"/>
    <w:rsid w:val="00D052E1"/>
    <w:rsid w:val="00D10E6A"/>
    <w:rsid w:val="00D118E1"/>
    <w:rsid w:val="00D11AAA"/>
    <w:rsid w:val="00D133CE"/>
    <w:rsid w:val="00D1457F"/>
    <w:rsid w:val="00D15034"/>
    <w:rsid w:val="00D157AB"/>
    <w:rsid w:val="00D15ECD"/>
    <w:rsid w:val="00D16897"/>
    <w:rsid w:val="00D21180"/>
    <w:rsid w:val="00D25682"/>
    <w:rsid w:val="00D2582E"/>
    <w:rsid w:val="00D31616"/>
    <w:rsid w:val="00D31AEE"/>
    <w:rsid w:val="00D31C26"/>
    <w:rsid w:val="00D3283C"/>
    <w:rsid w:val="00D328AB"/>
    <w:rsid w:val="00D32A48"/>
    <w:rsid w:val="00D32B6A"/>
    <w:rsid w:val="00D343D4"/>
    <w:rsid w:val="00D34A7A"/>
    <w:rsid w:val="00D3745C"/>
    <w:rsid w:val="00D376D5"/>
    <w:rsid w:val="00D403CF"/>
    <w:rsid w:val="00D4115B"/>
    <w:rsid w:val="00D42553"/>
    <w:rsid w:val="00D43264"/>
    <w:rsid w:val="00D4339F"/>
    <w:rsid w:val="00D45D24"/>
    <w:rsid w:val="00D518D5"/>
    <w:rsid w:val="00D53635"/>
    <w:rsid w:val="00D54784"/>
    <w:rsid w:val="00D56630"/>
    <w:rsid w:val="00D6005F"/>
    <w:rsid w:val="00D64D19"/>
    <w:rsid w:val="00D650E4"/>
    <w:rsid w:val="00D655A7"/>
    <w:rsid w:val="00D657C0"/>
    <w:rsid w:val="00D677C2"/>
    <w:rsid w:val="00D67B77"/>
    <w:rsid w:val="00D67C49"/>
    <w:rsid w:val="00D7012C"/>
    <w:rsid w:val="00D72599"/>
    <w:rsid w:val="00D738F4"/>
    <w:rsid w:val="00D76318"/>
    <w:rsid w:val="00D76541"/>
    <w:rsid w:val="00D81424"/>
    <w:rsid w:val="00D81801"/>
    <w:rsid w:val="00D8530B"/>
    <w:rsid w:val="00D85658"/>
    <w:rsid w:val="00D858C5"/>
    <w:rsid w:val="00D86265"/>
    <w:rsid w:val="00D865DA"/>
    <w:rsid w:val="00D872F3"/>
    <w:rsid w:val="00D90C75"/>
    <w:rsid w:val="00D9227C"/>
    <w:rsid w:val="00D92BF8"/>
    <w:rsid w:val="00D9357E"/>
    <w:rsid w:val="00D93D99"/>
    <w:rsid w:val="00D942D3"/>
    <w:rsid w:val="00D945FD"/>
    <w:rsid w:val="00D9505A"/>
    <w:rsid w:val="00D96936"/>
    <w:rsid w:val="00D97244"/>
    <w:rsid w:val="00D9769A"/>
    <w:rsid w:val="00DA0FBE"/>
    <w:rsid w:val="00DA2081"/>
    <w:rsid w:val="00DA3992"/>
    <w:rsid w:val="00DA4E90"/>
    <w:rsid w:val="00DA50AD"/>
    <w:rsid w:val="00DB2D1F"/>
    <w:rsid w:val="00DB31B4"/>
    <w:rsid w:val="00DB424E"/>
    <w:rsid w:val="00DB4582"/>
    <w:rsid w:val="00DB5EE3"/>
    <w:rsid w:val="00DB6C6E"/>
    <w:rsid w:val="00DB6C7A"/>
    <w:rsid w:val="00DC040C"/>
    <w:rsid w:val="00DC1570"/>
    <w:rsid w:val="00DC38FD"/>
    <w:rsid w:val="00DC3D75"/>
    <w:rsid w:val="00DC4591"/>
    <w:rsid w:val="00DC47EE"/>
    <w:rsid w:val="00DC5607"/>
    <w:rsid w:val="00DC5633"/>
    <w:rsid w:val="00DC7236"/>
    <w:rsid w:val="00DC748B"/>
    <w:rsid w:val="00DC7C6D"/>
    <w:rsid w:val="00DC7F52"/>
    <w:rsid w:val="00DD27EE"/>
    <w:rsid w:val="00DD2C6F"/>
    <w:rsid w:val="00DD2DF4"/>
    <w:rsid w:val="00DD33D7"/>
    <w:rsid w:val="00DD7101"/>
    <w:rsid w:val="00DE01A9"/>
    <w:rsid w:val="00DE2433"/>
    <w:rsid w:val="00DE24D3"/>
    <w:rsid w:val="00DE3FDE"/>
    <w:rsid w:val="00DE4BB5"/>
    <w:rsid w:val="00DE56DB"/>
    <w:rsid w:val="00DE6049"/>
    <w:rsid w:val="00DE6430"/>
    <w:rsid w:val="00DE6FEE"/>
    <w:rsid w:val="00DE7566"/>
    <w:rsid w:val="00DF2BE5"/>
    <w:rsid w:val="00DF78AE"/>
    <w:rsid w:val="00E01C46"/>
    <w:rsid w:val="00E02A59"/>
    <w:rsid w:val="00E02B52"/>
    <w:rsid w:val="00E064FE"/>
    <w:rsid w:val="00E06DF7"/>
    <w:rsid w:val="00E10FF0"/>
    <w:rsid w:val="00E12901"/>
    <w:rsid w:val="00E13E9F"/>
    <w:rsid w:val="00E1441B"/>
    <w:rsid w:val="00E1481A"/>
    <w:rsid w:val="00E14B27"/>
    <w:rsid w:val="00E15FEE"/>
    <w:rsid w:val="00E17DCE"/>
    <w:rsid w:val="00E20B8C"/>
    <w:rsid w:val="00E20C58"/>
    <w:rsid w:val="00E22A21"/>
    <w:rsid w:val="00E274BD"/>
    <w:rsid w:val="00E3092B"/>
    <w:rsid w:val="00E318B4"/>
    <w:rsid w:val="00E31BEA"/>
    <w:rsid w:val="00E32284"/>
    <w:rsid w:val="00E3722B"/>
    <w:rsid w:val="00E40968"/>
    <w:rsid w:val="00E410C0"/>
    <w:rsid w:val="00E442A4"/>
    <w:rsid w:val="00E44DEE"/>
    <w:rsid w:val="00E44E82"/>
    <w:rsid w:val="00E45758"/>
    <w:rsid w:val="00E46AEA"/>
    <w:rsid w:val="00E472F9"/>
    <w:rsid w:val="00E518DE"/>
    <w:rsid w:val="00E51AC2"/>
    <w:rsid w:val="00E51FF5"/>
    <w:rsid w:val="00E5266D"/>
    <w:rsid w:val="00E5290E"/>
    <w:rsid w:val="00E56317"/>
    <w:rsid w:val="00E5633F"/>
    <w:rsid w:val="00E56481"/>
    <w:rsid w:val="00E6226E"/>
    <w:rsid w:val="00E623F5"/>
    <w:rsid w:val="00E63934"/>
    <w:rsid w:val="00E63C4B"/>
    <w:rsid w:val="00E643B9"/>
    <w:rsid w:val="00E648E8"/>
    <w:rsid w:val="00E653C1"/>
    <w:rsid w:val="00E65801"/>
    <w:rsid w:val="00E66C0B"/>
    <w:rsid w:val="00E70203"/>
    <w:rsid w:val="00E705DB"/>
    <w:rsid w:val="00E74688"/>
    <w:rsid w:val="00E746F2"/>
    <w:rsid w:val="00E76F5D"/>
    <w:rsid w:val="00E77008"/>
    <w:rsid w:val="00E77E21"/>
    <w:rsid w:val="00E80B8D"/>
    <w:rsid w:val="00E80CE6"/>
    <w:rsid w:val="00E810D6"/>
    <w:rsid w:val="00E81FD4"/>
    <w:rsid w:val="00E8503A"/>
    <w:rsid w:val="00E863E3"/>
    <w:rsid w:val="00E876BD"/>
    <w:rsid w:val="00E87F50"/>
    <w:rsid w:val="00E91509"/>
    <w:rsid w:val="00E918B4"/>
    <w:rsid w:val="00E93A90"/>
    <w:rsid w:val="00E93D2D"/>
    <w:rsid w:val="00E94314"/>
    <w:rsid w:val="00E94984"/>
    <w:rsid w:val="00E95EF2"/>
    <w:rsid w:val="00E96263"/>
    <w:rsid w:val="00E9733F"/>
    <w:rsid w:val="00EA06D8"/>
    <w:rsid w:val="00EA0A0F"/>
    <w:rsid w:val="00EA20C8"/>
    <w:rsid w:val="00EA633A"/>
    <w:rsid w:val="00EA64E8"/>
    <w:rsid w:val="00EA7E74"/>
    <w:rsid w:val="00EB0057"/>
    <w:rsid w:val="00EB18F0"/>
    <w:rsid w:val="00EB2D18"/>
    <w:rsid w:val="00EB331D"/>
    <w:rsid w:val="00EB36BA"/>
    <w:rsid w:val="00EB6491"/>
    <w:rsid w:val="00EB7E3C"/>
    <w:rsid w:val="00EC032C"/>
    <w:rsid w:val="00EC1080"/>
    <w:rsid w:val="00EC3895"/>
    <w:rsid w:val="00EC3EFA"/>
    <w:rsid w:val="00EC4195"/>
    <w:rsid w:val="00EC6750"/>
    <w:rsid w:val="00EC6982"/>
    <w:rsid w:val="00EC6BCD"/>
    <w:rsid w:val="00EC7768"/>
    <w:rsid w:val="00EC7FB1"/>
    <w:rsid w:val="00ED08AA"/>
    <w:rsid w:val="00ED0B2C"/>
    <w:rsid w:val="00ED12D8"/>
    <w:rsid w:val="00ED2F3E"/>
    <w:rsid w:val="00ED387D"/>
    <w:rsid w:val="00ED73BA"/>
    <w:rsid w:val="00EE03AB"/>
    <w:rsid w:val="00EE0B46"/>
    <w:rsid w:val="00EE2694"/>
    <w:rsid w:val="00EE4187"/>
    <w:rsid w:val="00EE4683"/>
    <w:rsid w:val="00EE4DE1"/>
    <w:rsid w:val="00EE558C"/>
    <w:rsid w:val="00EE67D8"/>
    <w:rsid w:val="00EE6883"/>
    <w:rsid w:val="00EF0A97"/>
    <w:rsid w:val="00EF332B"/>
    <w:rsid w:val="00EF508D"/>
    <w:rsid w:val="00EF7DA0"/>
    <w:rsid w:val="00F0168B"/>
    <w:rsid w:val="00F0317C"/>
    <w:rsid w:val="00F0345D"/>
    <w:rsid w:val="00F0421F"/>
    <w:rsid w:val="00F047A6"/>
    <w:rsid w:val="00F068BA"/>
    <w:rsid w:val="00F06AA2"/>
    <w:rsid w:val="00F13FDC"/>
    <w:rsid w:val="00F14116"/>
    <w:rsid w:val="00F152E5"/>
    <w:rsid w:val="00F17534"/>
    <w:rsid w:val="00F224A7"/>
    <w:rsid w:val="00F242E3"/>
    <w:rsid w:val="00F25EAA"/>
    <w:rsid w:val="00F306A7"/>
    <w:rsid w:val="00F30E01"/>
    <w:rsid w:val="00F34137"/>
    <w:rsid w:val="00F3457C"/>
    <w:rsid w:val="00F34BD5"/>
    <w:rsid w:val="00F366E5"/>
    <w:rsid w:val="00F370EC"/>
    <w:rsid w:val="00F41A92"/>
    <w:rsid w:val="00F41CAA"/>
    <w:rsid w:val="00F43BFB"/>
    <w:rsid w:val="00F50AF4"/>
    <w:rsid w:val="00F50FAD"/>
    <w:rsid w:val="00F5250C"/>
    <w:rsid w:val="00F52A7C"/>
    <w:rsid w:val="00F52B47"/>
    <w:rsid w:val="00F532AB"/>
    <w:rsid w:val="00F561E9"/>
    <w:rsid w:val="00F60307"/>
    <w:rsid w:val="00F653B4"/>
    <w:rsid w:val="00F664AA"/>
    <w:rsid w:val="00F664F1"/>
    <w:rsid w:val="00F67FDA"/>
    <w:rsid w:val="00F707EC"/>
    <w:rsid w:val="00F715E4"/>
    <w:rsid w:val="00F7265A"/>
    <w:rsid w:val="00F75D31"/>
    <w:rsid w:val="00F76FF6"/>
    <w:rsid w:val="00F80832"/>
    <w:rsid w:val="00F82812"/>
    <w:rsid w:val="00F8651E"/>
    <w:rsid w:val="00F86EA0"/>
    <w:rsid w:val="00F8720F"/>
    <w:rsid w:val="00F87650"/>
    <w:rsid w:val="00F930AF"/>
    <w:rsid w:val="00F939E1"/>
    <w:rsid w:val="00F940A0"/>
    <w:rsid w:val="00F95A9F"/>
    <w:rsid w:val="00F96C03"/>
    <w:rsid w:val="00F96C12"/>
    <w:rsid w:val="00F96CEE"/>
    <w:rsid w:val="00F97042"/>
    <w:rsid w:val="00F975CF"/>
    <w:rsid w:val="00F97FE1"/>
    <w:rsid w:val="00FA0171"/>
    <w:rsid w:val="00FA12B6"/>
    <w:rsid w:val="00FA1869"/>
    <w:rsid w:val="00FA4FF0"/>
    <w:rsid w:val="00FA563F"/>
    <w:rsid w:val="00FA5C8B"/>
    <w:rsid w:val="00FA6042"/>
    <w:rsid w:val="00FA7C80"/>
    <w:rsid w:val="00FB1633"/>
    <w:rsid w:val="00FB29CE"/>
    <w:rsid w:val="00FB2E26"/>
    <w:rsid w:val="00FB5AB4"/>
    <w:rsid w:val="00FB606E"/>
    <w:rsid w:val="00FB6AC9"/>
    <w:rsid w:val="00FB6AEE"/>
    <w:rsid w:val="00FB7942"/>
    <w:rsid w:val="00FC0B26"/>
    <w:rsid w:val="00FC1B9F"/>
    <w:rsid w:val="00FC2C6A"/>
    <w:rsid w:val="00FC2FAB"/>
    <w:rsid w:val="00FC42AB"/>
    <w:rsid w:val="00FC5550"/>
    <w:rsid w:val="00FC5604"/>
    <w:rsid w:val="00FC6EAA"/>
    <w:rsid w:val="00FD025A"/>
    <w:rsid w:val="00FD0C24"/>
    <w:rsid w:val="00FD34EB"/>
    <w:rsid w:val="00FD3946"/>
    <w:rsid w:val="00FD3DF2"/>
    <w:rsid w:val="00FD55DE"/>
    <w:rsid w:val="00FD58D9"/>
    <w:rsid w:val="00FD58F5"/>
    <w:rsid w:val="00FE01C2"/>
    <w:rsid w:val="00FE1408"/>
    <w:rsid w:val="00FE4E72"/>
    <w:rsid w:val="00FE592A"/>
    <w:rsid w:val="00FE745D"/>
    <w:rsid w:val="00FE78F4"/>
    <w:rsid w:val="00FF07F2"/>
    <w:rsid w:val="00FF0883"/>
    <w:rsid w:val="00FF3EC3"/>
    <w:rsid w:val="00FF472F"/>
    <w:rsid w:val="00FF6F2F"/>
    <w:rsid w:val="01C784A9"/>
    <w:rsid w:val="0432A3EA"/>
    <w:rsid w:val="0581059F"/>
    <w:rsid w:val="08266A06"/>
    <w:rsid w:val="08C1116E"/>
    <w:rsid w:val="0D0D52D7"/>
    <w:rsid w:val="0DE7BD99"/>
    <w:rsid w:val="0E94CA39"/>
    <w:rsid w:val="11E0619B"/>
    <w:rsid w:val="121F5F25"/>
    <w:rsid w:val="139FC162"/>
    <w:rsid w:val="142BD26C"/>
    <w:rsid w:val="15B4461C"/>
    <w:rsid w:val="15BD0352"/>
    <w:rsid w:val="1613B8C3"/>
    <w:rsid w:val="16DBCCEE"/>
    <w:rsid w:val="1AA2265D"/>
    <w:rsid w:val="1B6A14F3"/>
    <w:rsid w:val="1C4E9B56"/>
    <w:rsid w:val="1CF2DF56"/>
    <w:rsid w:val="1D4D30A8"/>
    <w:rsid w:val="1D87CE08"/>
    <w:rsid w:val="1DE836D9"/>
    <w:rsid w:val="1E422F6E"/>
    <w:rsid w:val="1E947F56"/>
    <w:rsid w:val="1F571D85"/>
    <w:rsid w:val="202551CB"/>
    <w:rsid w:val="20D2A658"/>
    <w:rsid w:val="24349CE3"/>
    <w:rsid w:val="26AF3E41"/>
    <w:rsid w:val="26DA945F"/>
    <w:rsid w:val="2838951A"/>
    <w:rsid w:val="286F296C"/>
    <w:rsid w:val="2950251C"/>
    <w:rsid w:val="2B9DE58B"/>
    <w:rsid w:val="2C93C32D"/>
    <w:rsid w:val="2CA7C72D"/>
    <w:rsid w:val="2D067CB3"/>
    <w:rsid w:val="2E515C5F"/>
    <w:rsid w:val="2EC69C2E"/>
    <w:rsid w:val="2ECA1CFE"/>
    <w:rsid w:val="2EDF9679"/>
    <w:rsid w:val="2FED73E7"/>
    <w:rsid w:val="306B79DE"/>
    <w:rsid w:val="32DA186E"/>
    <w:rsid w:val="34D83802"/>
    <w:rsid w:val="351A27D3"/>
    <w:rsid w:val="356DC028"/>
    <w:rsid w:val="35E40575"/>
    <w:rsid w:val="3A4201B3"/>
    <w:rsid w:val="3B036051"/>
    <w:rsid w:val="3E08640B"/>
    <w:rsid w:val="3E71A152"/>
    <w:rsid w:val="3F348905"/>
    <w:rsid w:val="405BA446"/>
    <w:rsid w:val="41F93A2D"/>
    <w:rsid w:val="42595521"/>
    <w:rsid w:val="44503DC4"/>
    <w:rsid w:val="44C09215"/>
    <w:rsid w:val="45350139"/>
    <w:rsid w:val="46C5784F"/>
    <w:rsid w:val="476E5381"/>
    <w:rsid w:val="49644534"/>
    <w:rsid w:val="49F427A2"/>
    <w:rsid w:val="4A6B1454"/>
    <w:rsid w:val="4CA465EF"/>
    <w:rsid w:val="4D1E345C"/>
    <w:rsid w:val="4F59439D"/>
    <w:rsid w:val="50F544DE"/>
    <w:rsid w:val="51C38BE5"/>
    <w:rsid w:val="56E4B8E6"/>
    <w:rsid w:val="5A70F1C9"/>
    <w:rsid w:val="5CB48863"/>
    <w:rsid w:val="5D358F0D"/>
    <w:rsid w:val="5DEAD418"/>
    <w:rsid w:val="5F635574"/>
    <w:rsid w:val="647F8E05"/>
    <w:rsid w:val="64A720DD"/>
    <w:rsid w:val="64C42804"/>
    <w:rsid w:val="659F8840"/>
    <w:rsid w:val="662C2261"/>
    <w:rsid w:val="6804A86D"/>
    <w:rsid w:val="68326BBF"/>
    <w:rsid w:val="68778FE1"/>
    <w:rsid w:val="68D56012"/>
    <w:rsid w:val="693081F6"/>
    <w:rsid w:val="6A338CD8"/>
    <w:rsid w:val="6A867D0F"/>
    <w:rsid w:val="6C686613"/>
    <w:rsid w:val="6D38A700"/>
    <w:rsid w:val="6E114E6E"/>
    <w:rsid w:val="6EE3231F"/>
    <w:rsid w:val="70832E8D"/>
    <w:rsid w:val="70A05CAF"/>
    <w:rsid w:val="70C05E54"/>
    <w:rsid w:val="729034BF"/>
    <w:rsid w:val="7321BEA5"/>
    <w:rsid w:val="744F03A2"/>
    <w:rsid w:val="75BDC585"/>
    <w:rsid w:val="76BC6AE1"/>
    <w:rsid w:val="76DB8F82"/>
    <w:rsid w:val="77B6ADD6"/>
    <w:rsid w:val="77C2F4E5"/>
    <w:rsid w:val="78B9CA43"/>
    <w:rsid w:val="79040C3C"/>
    <w:rsid w:val="79247046"/>
    <w:rsid w:val="7A2E2ECA"/>
    <w:rsid w:val="7B8BAA6F"/>
    <w:rsid w:val="7C89698F"/>
    <w:rsid w:val="7E24AAE4"/>
    <w:rsid w:val="7E625649"/>
    <w:rsid w:val="7F10486D"/>
  </w:rsids>
  <m:mathPr>
    <m:mathFont m:val="Cambria Math"/>
    <m:brkBin m:val="before"/>
    <m:brkBinSub m:val="--"/>
    <m:smallFrac/>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EE91AA"/>
  <w15:docId w15:val="{70C0835F-E54B-4CB1-9614-8DB37C8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340"/>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6A7A03"/>
    <w:pPr>
      <w:keepNext/>
      <w:keepLines/>
      <w:spacing w:before="0"/>
      <w:jc w:val="left"/>
      <w:outlineLvl w:val="0"/>
    </w:pPr>
    <w:rPr>
      <w:rFonts w:eastAsiaTheme="majorEastAsia"/>
      <w:b/>
      <w:caps/>
      <w:color w:val="000000" w:themeColor="text1"/>
      <w:szCs w:val="32"/>
    </w:rPr>
  </w:style>
  <w:style w:type="paragraph" w:styleId="Heading2">
    <w:name w:val="heading 2"/>
    <w:basedOn w:val="Normal"/>
    <w:next w:val="Normal"/>
    <w:link w:val="Heading2Char"/>
    <w:autoRedefine/>
    <w:uiPriority w:val="9"/>
    <w:unhideWhenUsed/>
    <w:qFormat/>
    <w:rsid w:val="000C3455"/>
    <w:pPr>
      <w:keepNext/>
      <w:keepLines/>
      <w:tabs>
        <w:tab w:val="left" w:pos="0"/>
      </w:tabs>
      <w:outlineLvl w:val="1"/>
    </w:pPr>
    <w:rPr>
      <w:rFonts w:eastAsiaTheme="majorEastAsia"/>
      <w:b/>
      <w:bCs/>
      <w:color w:val="0070C0"/>
      <w:szCs w:val="26"/>
    </w:rPr>
  </w:style>
  <w:style w:type="paragraph" w:styleId="Heading3">
    <w:name w:val="heading 3"/>
    <w:basedOn w:val="Normal"/>
    <w:next w:val="Normal"/>
    <w:link w:val="Heading3Char"/>
    <w:uiPriority w:val="9"/>
    <w:semiHidden/>
    <w:unhideWhenUsed/>
    <w:qFormat/>
    <w:rsid w:val="00CA3A10"/>
    <w:pPr>
      <w:keepNext/>
      <w:keepLines/>
      <w:numPr>
        <w:ilvl w:val="2"/>
        <w:numId w:val="17"/>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CA3A10"/>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A3A10"/>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A3A10"/>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3A10"/>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3A1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A1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84"/>
    <w:pPr>
      <w:tabs>
        <w:tab w:val="center" w:pos="4680"/>
        <w:tab w:val="right" w:pos="9360"/>
      </w:tabs>
    </w:pPr>
  </w:style>
  <w:style w:type="character" w:customStyle="1" w:styleId="HeaderChar">
    <w:name w:val="Header Char"/>
    <w:basedOn w:val="DefaultParagraphFont"/>
    <w:link w:val="Header"/>
    <w:uiPriority w:val="99"/>
    <w:rsid w:val="00867A84"/>
  </w:style>
  <w:style w:type="paragraph" w:styleId="Footer">
    <w:name w:val="footer"/>
    <w:basedOn w:val="Normal"/>
    <w:link w:val="FooterChar"/>
    <w:uiPriority w:val="99"/>
    <w:unhideWhenUsed/>
    <w:rsid w:val="00867A84"/>
    <w:pPr>
      <w:tabs>
        <w:tab w:val="center" w:pos="4680"/>
        <w:tab w:val="right" w:pos="9360"/>
      </w:tabs>
    </w:pPr>
  </w:style>
  <w:style w:type="character" w:customStyle="1" w:styleId="FooterChar">
    <w:name w:val="Footer Char"/>
    <w:basedOn w:val="DefaultParagraphFont"/>
    <w:link w:val="Footer"/>
    <w:uiPriority w:val="99"/>
    <w:rsid w:val="00867A84"/>
  </w:style>
  <w:style w:type="table" w:styleId="TableGrid">
    <w:name w:val="Table Grid"/>
    <w:basedOn w:val="TableNormal"/>
    <w:uiPriority w:val="39"/>
    <w:rsid w:val="00867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F3C35"/>
    <w:rPr>
      <w:b/>
    </w:rPr>
  </w:style>
  <w:style w:type="character" w:customStyle="1" w:styleId="SubtitleChar">
    <w:name w:val="Subtitle Char"/>
    <w:basedOn w:val="DefaultParagraphFont"/>
    <w:link w:val="Subtitle"/>
    <w:rsid w:val="00CF3C35"/>
    <w:rPr>
      <w:rFonts w:ascii="Times New Roman" w:eastAsia="Times New Roman" w:hAnsi="Times New Roman" w:cs="Times New Roman"/>
      <w:b/>
      <w:sz w:val="24"/>
      <w:szCs w:val="20"/>
    </w:rPr>
  </w:style>
  <w:style w:type="paragraph" w:styleId="NormalWeb">
    <w:name w:val="Normal (Web)"/>
    <w:basedOn w:val="Normal"/>
    <w:uiPriority w:val="99"/>
    <w:rsid w:val="00CF3C35"/>
    <w:pPr>
      <w:spacing w:before="100" w:beforeAutospacing="1" w:after="100" w:afterAutospacing="1"/>
    </w:pPr>
    <w:rPr>
      <w:szCs w:val="24"/>
      <w:lang w:val="pt-BR" w:eastAsia="pt-BR"/>
    </w:rPr>
  </w:style>
  <w:style w:type="paragraph" w:customStyle="1" w:styleId="Default">
    <w:name w:val="Default"/>
    <w:rsid w:val="00CF3C35"/>
    <w:pPr>
      <w:autoSpaceDE w:val="0"/>
      <w:autoSpaceDN w:val="0"/>
      <w:adjustRightInd w:val="0"/>
      <w:spacing w:after="0" w:line="240" w:lineRule="auto"/>
    </w:pPr>
    <w:rPr>
      <w:rFonts w:ascii="Tahoma" w:eastAsia="Times New Roman" w:hAnsi="Tahoma" w:cs="Tahoma"/>
      <w:color w:val="000000"/>
      <w:sz w:val="24"/>
      <w:szCs w:val="24"/>
    </w:rPr>
  </w:style>
  <w:style w:type="character" w:styleId="CommentReference">
    <w:name w:val="annotation reference"/>
    <w:basedOn w:val="DefaultParagraphFont"/>
    <w:uiPriority w:val="99"/>
    <w:unhideWhenUsed/>
    <w:rsid w:val="00881653"/>
    <w:rPr>
      <w:sz w:val="16"/>
      <w:szCs w:val="16"/>
    </w:rPr>
  </w:style>
  <w:style w:type="paragraph" w:styleId="CommentText">
    <w:name w:val="annotation text"/>
    <w:basedOn w:val="Normal"/>
    <w:link w:val="CommentTextChar"/>
    <w:uiPriority w:val="99"/>
    <w:unhideWhenUsed/>
    <w:rsid w:val="00881653"/>
  </w:style>
  <w:style w:type="character" w:customStyle="1" w:styleId="CommentTextChar">
    <w:name w:val="Comment Text Char"/>
    <w:basedOn w:val="DefaultParagraphFont"/>
    <w:link w:val="CommentText"/>
    <w:uiPriority w:val="99"/>
    <w:rsid w:val="0088165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881653"/>
    <w:rPr>
      <w:b/>
      <w:bCs/>
    </w:rPr>
  </w:style>
  <w:style w:type="character" w:customStyle="1" w:styleId="CommentSubjectChar">
    <w:name w:val="Comment Subject Char"/>
    <w:basedOn w:val="CommentTextChar"/>
    <w:link w:val="CommentSubject"/>
    <w:uiPriority w:val="99"/>
    <w:semiHidden/>
    <w:rsid w:val="00881653"/>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88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53"/>
    <w:rPr>
      <w:rFonts w:ascii="Segoe UI" w:eastAsia="Times New Roman" w:hAnsi="Segoe UI" w:cs="Segoe UI"/>
      <w:sz w:val="18"/>
      <w:szCs w:val="18"/>
    </w:rPr>
  </w:style>
  <w:style w:type="paragraph" w:styleId="ListParagraph">
    <w:name w:val="List Paragraph"/>
    <w:basedOn w:val="Normal"/>
    <w:uiPriority w:val="34"/>
    <w:qFormat/>
    <w:rsid w:val="00881653"/>
    <w:pPr>
      <w:ind w:left="720"/>
      <w:contextualSpacing/>
    </w:pPr>
  </w:style>
  <w:style w:type="paragraph" w:customStyle="1" w:styleId="CROMSInstructionalTextBullets">
    <w:name w:val="CROMS_Instructional Text_Bullets"/>
    <w:basedOn w:val="Normal"/>
    <w:rsid w:val="00710F5B"/>
    <w:pPr>
      <w:numPr>
        <w:numId w:val="16"/>
      </w:numPr>
    </w:pPr>
    <w:rPr>
      <w:rFonts w:ascii="Arial" w:hAnsi="Arial"/>
      <w:i/>
      <w:iCs/>
      <w:color w:val="44546A" w:themeColor="text2"/>
    </w:rPr>
  </w:style>
  <w:style w:type="paragraph" w:styleId="BodyText">
    <w:name w:val="Body Text"/>
    <w:basedOn w:val="Normal"/>
    <w:link w:val="BodyTextChar"/>
    <w:rsid w:val="004E5074"/>
    <w:pPr>
      <w:ind w:right="180"/>
    </w:pPr>
  </w:style>
  <w:style w:type="character" w:customStyle="1" w:styleId="BodyTextChar">
    <w:name w:val="Body Text Char"/>
    <w:basedOn w:val="DefaultParagraphFont"/>
    <w:link w:val="BodyText"/>
    <w:rsid w:val="004E5074"/>
    <w:rPr>
      <w:rFonts w:ascii="Tahoma" w:eastAsia="Times New Roman" w:hAnsi="Tahoma" w:cs="Times New Roman"/>
      <w:sz w:val="20"/>
      <w:szCs w:val="20"/>
    </w:rPr>
  </w:style>
  <w:style w:type="paragraph" w:customStyle="1" w:styleId="miscinfostyle">
    <w:name w:val="misc info style"/>
    <w:basedOn w:val="Normal"/>
    <w:link w:val="miscinfostyleChar"/>
    <w:qFormat/>
    <w:rsid w:val="004E5074"/>
    <w:pPr>
      <w:widowControl w:val="0"/>
      <w:autoSpaceDE w:val="0"/>
      <w:autoSpaceDN w:val="0"/>
      <w:adjustRightInd w:val="0"/>
    </w:pPr>
    <w:rPr>
      <w:i/>
      <w:color w:val="C00000"/>
    </w:rPr>
  </w:style>
  <w:style w:type="character" w:customStyle="1" w:styleId="miscinfostyleChar">
    <w:name w:val="misc info style Char"/>
    <w:link w:val="miscinfostyle"/>
    <w:rsid w:val="004E5074"/>
    <w:rPr>
      <w:rFonts w:ascii="Times New Roman" w:eastAsia="Times New Roman" w:hAnsi="Times New Roman" w:cs="Times New Roman"/>
      <w:i/>
      <w:color w:val="C00000"/>
      <w:sz w:val="24"/>
      <w:szCs w:val="20"/>
    </w:rPr>
  </w:style>
  <w:style w:type="paragraph" w:styleId="Revision">
    <w:name w:val="Revision"/>
    <w:hidden/>
    <w:uiPriority w:val="99"/>
    <w:semiHidden/>
    <w:rsid w:val="002B7584"/>
    <w:pPr>
      <w:spacing w:after="0" w:line="240" w:lineRule="auto"/>
    </w:pPr>
    <w:rPr>
      <w:rFonts w:ascii="Helvetica" w:eastAsia="Times New Roman" w:hAnsi="Helvetica" w:cs="Times New Roman"/>
      <w:sz w:val="20"/>
      <w:szCs w:val="20"/>
    </w:rPr>
  </w:style>
  <w:style w:type="character" w:styleId="Emphasis">
    <w:name w:val="Emphasis"/>
    <w:basedOn w:val="DefaultParagraphFont"/>
    <w:uiPriority w:val="20"/>
    <w:qFormat/>
    <w:rsid w:val="00AA7F54"/>
    <w:rPr>
      <w:i/>
      <w:iCs/>
    </w:rPr>
  </w:style>
  <w:style w:type="character" w:styleId="Hyperlink">
    <w:name w:val="Hyperlink"/>
    <w:basedOn w:val="DefaultParagraphFont"/>
    <w:uiPriority w:val="99"/>
    <w:unhideWhenUsed/>
    <w:rsid w:val="00CD780A"/>
    <w:rPr>
      <w:color w:val="0563C1" w:themeColor="hyperlink"/>
      <w:u w:val="single"/>
    </w:rPr>
  </w:style>
  <w:style w:type="character" w:customStyle="1" w:styleId="UnresolvedMention1">
    <w:name w:val="Unresolved Mention1"/>
    <w:basedOn w:val="DefaultParagraphFont"/>
    <w:uiPriority w:val="99"/>
    <w:semiHidden/>
    <w:unhideWhenUsed/>
    <w:rsid w:val="00CD780A"/>
    <w:rPr>
      <w:color w:val="605E5C"/>
      <w:shd w:val="clear" w:color="auto" w:fill="E1DFDD"/>
    </w:rPr>
  </w:style>
  <w:style w:type="character" w:styleId="FollowedHyperlink">
    <w:name w:val="FollowedHyperlink"/>
    <w:basedOn w:val="DefaultParagraphFont"/>
    <w:uiPriority w:val="99"/>
    <w:semiHidden/>
    <w:unhideWhenUsed/>
    <w:rsid w:val="003E4138"/>
    <w:rPr>
      <w:color w:val="954F72" w:themeColor="followedHyperlink"/>
      <w:u w:val="single"/>
    </w:rPr>
  </w:style>
  <w:style w:type="character" w:customStyle="1" w:styleId="UnresolvedMention2">
    <w:name w:val="Unresolved Mention2"/>
    <w:basedOn w:val="DefaultParagraphFont"/>
    <w:uiPriority w:val="99"/>
    <w:semiHidden/>
    <w:unhideWhenUsed/>
    <w:rsid w:val="001E7859"/>
    <w:rPr>
      <w:color w:val="605E5C"/>
      <w:shd w:val="clear" w:color="auto" w:fill="E1DFDD"/>
    </w:rPr>
  </w:style>
  <w:style w:type="character" w:customStyle="1" w:styleId="Heading1Char">
    <w:name w:val="Heading 1 Char"/>
    <w:basedOn w:val="DefaultParagraphFont"/>
    <w:link w:val="Heading1"/>
    <w:uiPriority w:val="9"/>
    <w:rsid w:val="006A7A03"/>
    <w:rPr>
      <w:rFonts w:ascii="Times New Roman" w:eastAsiaTheme="majorEastAsia" w:hAnsi="Times New Roman" w:cs="Times New Roman"/>
      <w:b/>
      <w:caps/>
      <w:color w:val="000000" w:themeColor="text1"/>
      <w:sz w:val="24"/>
      <w:szCs w:val="32"/>
    </w:rPr>
  </w:style>
  <w:style w:type="character" w:customStyle="1" w:styleId="Heading2Char">
    <w:name w:val="Heading 2 Char"/>
    <w:basedOn w:val="DefaultParagraphFont"/>
    <w:link w:val="Heading2"/>
    <w:uiPriority w:val="9"/>
    <w:rsid w:val="000C3455"/>
    <w:rPr>
      <w:rFonts w:ascii="Times New Roman" w:eastAsiaTheme="majorEastAsia" w:hAnsi="Times New Roman" w:cs="Times New Roman"/>
      <w:b/>
      <w:bCs/>
      <w:color w:val="0070C0"/>
      <w:sz w:val="24"/>
      <w:szCs w:val="26"/>
    </w:rPr>
  </w:style>
  <w:style w:type="character" w:customStyle="1" w:styleId="Heading3Char">
    <w:name w:val="Heading 3 Char"/>
    <w:basedOn w:val="DefaultParagraphFont"/>
    <w:link w:val="Heading3"/>
    <w:uiPriority w:val="9"/>
    <w:semiHidden/>
    <w:rsid w:val="00CA3A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A3A10"/>
    <w:rPr>
      <w:rFonts w:asciiTheme="majorHAnsi" w:eastAsiaTheme="majorEastAsia" w:hAnsiTheme="majorHAnsi" w:cstheme="majorBidi"/>
      <w:i/>
      <w:iCs/>
      <w:color w:val="2E74B5" w:themeColor="accent1" w:themeShade="BF"/>
      <w:sz w:val="24"/>
      <w:szCs w:val="20"/>
    </w:rPr>
  </w:style>
  <w:style w:type="character" w:customStyle="1" w:styleId="Heading5Char">
    <w:name w:val="Heading 5 Char"/>
    <w:basedOn w:val="DefaultParagraphFont"/>
    <w:link w:val="Heading5"/>
    <w:uiPriority w:val="9"/>
    <w:semiHidden/>
    <w:rsid w:val="00CA3A10"/>
    <w:rPr>
      <w:rFonts w:asciiTheme="majorHAnsi" w:eastAsiaTheme="majorEastAsia" w:hAnsiTheme="majorHAnsi" w:cstheme="majorBidi"/>
      <w:color w:val="2E74B5" w:themeColor="accent1" w:themeShade="BF"/>
      <w:sz w:val="24"/>
      <w:szCs w:val="20"/>
    </w:rPr>
  </w:style>
  <w:style w:type="character" w:customStyle="1" w:styleId="Heading6Char">
    <w:name w:val="Heading 6 Char"/>
    <w:basedOn w:val="DefaultParagraphFont"/>
    <w:link w:val="Heading6"/>
    <w:uiPriority w:val="9"/>
    <w:semiHidden/>
    <w:rsid w:val="00CA3A10"/>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CA3A10"/>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CA3A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A10"/>
    <w:rPr>
      <w:rFonts w:asciiTheme="majorHAnsi" w:eastAsiaTheme="majorEastAsia" w:hAnsiTheme="majorHAnsi" w:cstheme="majorBidi"/>
      <w:i/>
      <w:iCs/>
      <w:color w:val="272727" w:themeColor="text1" w:themeTint="D8"/>
      <w:sz w:val="21"/>
      <w:szCs w:val="21"/>
    </w:rPr>
  </w:style>
  <w:style w:type="paragraph" w:customStyle="1" w:styleId="ICDBodyInsertionText">
    <w:name w:val="ICD Body Insertion Text"/>
    <w:basedOn w:val="Normal"/>
    <w:next w:val="Normal"/>
    <w:link w:val="ICDBodyInsertionTextChar"/>
    <w:autoRedefine/>
    <w:qFormat/>
    <w:rsid w:val="008A66B8"/>
    <w:pPr>
      <w:shd w:val="clear" w:color="auto" w:fill="FFFF00"/>
      <w:spacing w:before="0" w:after="0"/>
      <w:jc w:val="left"/>
    </w:pPr>
    <w:rPr>
      <w:rFonts w:eastAsiaTheme="minorHAnsi" w:cstheme="minorBidi"/>
      <w:color w:val="000000"/>
      <w:szCs w:val="22"/>
    </w:rPr>
  </w:style>
  <w:style w:type="character" w:customStyle="1" w:styleId="ICDBodyInsertionTextChar">
    <w:name w:val="ICD Body Insertion Text Char"/>
    <w:basedOn w:val="DefaultParagraphFont"/>
    <w:link w:val="ICDBodyInsertionText"/>
    <w:rsid w:val="008A66B8"/>
    <w:rPr>
      <w:rFonts w:ascii="Times New Roman" w:hAnsi="Times New Roman"/>
      <w:color w:val="000000"/>
      <w:sz w:val="24"/>
      <w:shd w:val="clear" w:color="auto" w:fill="FFFF00"/>
    </w:rPr>
  </w:style>
  <w:style w:type="paragraph" w:customStyle="1" w:styleId="ICDBodyText">
    <w:name w:val="ICD Body Text"/>
    <w:basedOn w:val="Normal"/>
    <w:link w:val="ICDBodyTextChar"/>
    <w:qFormat/>
    <w:rsid w:val="00723563"/>
    <w:pPr>
      <w:spacing w:before="0" w:after="0"/>
      <w:jc w:val="left"/>
    </w:pPr>
    <w:rPr>
      <w:rFonts w:eastAsiaTheme="minorHAnsi" w:cstheme="minorBidi"/>
      <w:color w:val="000000"/>
      <w:szCs w:val="22"/>
    </w:rPr>
  </w:style>
  <w:style w:type="character" w:customStyle="1" w:styleId="ICDBodyTextChar">
    <w:name w:val="ICD Body Text Char"/>
    <w:basedOn w:val="DefaultParagraphFont"/>
    <w:link w:val="ICDBodyText"/>
    <w:rsid w:val="00723563"/>
    <w:rPr>
      <w:rFonts w:ascii="Times New Roman" w:hAnsi="Times New Roman"/>
      <w:color w:val="000000"/>
      <w:sz w:val="24"/>
    </w:rPr>
  </w:style>
  <w:style w:type="paragraph" w:customStyle="1" w:styleId="ICDInstructionstoConsentAuthors">
    <w:name w:val="ICD Instructions to Consent Authors"/>
    <w:basedOn w:val="ICDBodyText"/>
    <w:next w:val="ICDBodyText"/>
    <w:qFormat/>
    <w:rsid w:val="00723563"/>
    <w:pPr>
      <w:shd w:val="clear" w:color="auto" w:fill="FFCC99"/>
    </w:pPr>
  </w:style>
  <w:style w:type="character" w:customStyle="1" w:styleId="normaltextrun">
    <w:name w:val="normaltextrun"/>
    <w:basedOn w:val="DefaultParagraphFont"/>
    <w:rsid w:val="00967B1B"/>
  </w:style>
  <w:style w:type="character" w:customStyle="1" w:styleId="apple-converted-space">
    <w:name w:val="apple-converted-space"/>
    <w:basedOn w:val="DefaultParagraphFont"/>
    <w:rsid w:val="00967B1B"/>
  </w:style>
  <w:style w:type="character" w:customStyle="1" w:styleId="eop">
    <w:name w:val="eop"/>
    <w:basedOn w:val="DefaultParagraphFont"/>
    <w:rsid w:val="00967B1B"/>
  </w:style>
  <w:style w:type="paragraph" w:customStyle="1" w:styleId="paragraph">
    <w:name w:val="paragraph"/>
    <w:basedOn w:val="Normal"/>
    <w:rsid w:val="00967B1B"/>
    <w:pPr>
      <w:spacing w:before="100" w:beforeAutospacing="1" w:after="100" w:afterAutospacing="1"/>
      <w:jc w:val="left"/>
    </w:pPr>
    <w:rPr>
      <w:szCs w:val="24"/>
    </w:rPr>
  </w:style>
  <w:style w:type="character" w:customStyle="1" w:styleId="UnresolvedMention3">
    <w:name w:val="Unresolved Mention3"/>
    <w:basedOn w:val="DefaultParagraphFont"/>
    <w:uiPriority w:val="99"/>
    <w:semiHidden/>
    <w:unhideWhenUsed/>
    <w:rsid w:val="00C60B57"/>
    <w:rPr>
      <w:color w:val="605E5C"/>
      <w:shd w:val="clear" w:color="auto" w:fill="E1DFDD"/>
    </w:rPr>
  </w:style>
  <w:style w:type="character" w:customStyle="1" w:styleId="UnresolvedMention4">
    <w:name w:val="Unresolved Mention4"/>
    <w:basedOn w:val="DefaultParagraphFont"/>
    <w:uiPriority w:val="99"/>
    <w:semiHidden/>
    <w:unhideWhenUsed/>
    <w:rsid w:val="00C80F2D"/>
    <w:rPr>
      <w:color w:val="605E5C"/>
      <w:shd w:val="clear" w:color="auto" w:fill="E1DFDD"/>
    </w:rPr>
  </w:style>
  <w:style w:type="character" w:styleId="PageNumber">
    <w:name w:val="page number"/>
    <w:basedOn w:val="DefaultParagraphFont"/>
    <w:uiPriority w:val="99"/>
    <w:semiHidden/>
    <w:unhideWhenUsed/>
    <w:rsid w:val="00575D12"/>
  </w:style>
  <w:style w:type="paragraph" w:customStyle="1" w:styleId="TableParagraph">
    <w:name w:val="Table Paragraph"/>
    <w:basedOn w:val="Normal"/>
    <w:uiPriority w:val="1"/>
    <w:qFormat/>
    <w:rsid w:val="00237654"/>
    <w:pPr>
      <w:widowControl w:val="0"/>
      <w:autoSpaceDE w:val="0"/>
      <w:autoSpaceDN w:val="0"/>
      <w:spacing w:before="0" w:after="0"/>
      <w:ind w:left="108"/>
      <w:jc w:val="left"/>
    </w:pPr>
    <w:rPr>
      <w:sz w:val="22"/>
      <w:szCs w:val="22"/>
    </w:rPr>
  </w:style>
  <w:style w:type="character" w:styleId="UnresolvedMention">
    <w:name w:val="Unresolved Mention"/>
    <w:basedOn w:val="DefaultParagraphFont"/>
    <w:uiPriority w:val="99"/>
    <w:rsid w:val="00376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7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nectAyuda@norc.org" TargetMode="External"/><Relationship Id="rId18" Type="http://schemas.openxmlformats.org/officeDocument/2006/relationships/image" Target="media/image5.sv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ClinicalTrials.gov" TargetMode="External"/><Relationship Id="rId7" Type="http://schemas.openxmlformats.org/officeDocument/2006/relationships/styles" Target="styles.xml"/><Relationship Id="rId12" Type="http://schemas.openxmlformats.org/officeDocument/2006/relationships/hyperlink" Target="https://myconnect.cancer.gov/support/index.html"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govinfo.gov/content/pkg/FR-2002-09-26/pdf/02-23965.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B2FBCB927B44AFF60B3A7C72B6FE" ma:contentTypeVersion="11" ma:contentTypeDescription="Create a new document." ma:contentTypeScope="" ma:versionID="dc49f25b696888989c521edfa1879273">
  <xsd:schema xmlns:xsd="http://www.w3.org/2001/XMLSchema" xmlns:xs="http://www.w3.org/2001/XMLSchema" xmlns:p="http://schemas.microsoft.com/office/2006/metadata/properties" xmlns:ns3="3880034e-1ec0-45ee-9dc7-129937ff75a7" xmlns:ns4="1618d0d7-fcdd-4a47-8db8-59fab2698795" targetNamespace="http://schemas.microsoft.com/office/2006/metadata/properties" ma:root="true" ma:fieldsID="4b79417a3252a31a6bd4dd003aa888fd" ns3:_="" ns4:_="">
    <xsd:import namespace="3880034e-1ec0-45ee-9dc7-129937ff75a7"/>
    <xsd:import namespace="1618d0d7-fcdd-4a47-8db8-59fab26987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0034e-1ec0-45ee-9dc7-129937ff7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18d0d7-fcdd-4a47-8db8-59fab26987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04C9-6CD0-4999-8426-CCF9F7F98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0034e-1ec0-45ee-9dc7-129937ff75a7"/>
    <ds:schemaRef ds:uri="1618d0d7-fcdd-4a47-8db8-59fab2698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56132-A5AB-47D9-B4EC-6DE325435F9A}">
  <ds:schemaRefs>
    <ds:schemaRef ds:uri="http://schemas.microsoft.com/sharepoint/v3/contenttype/forms"/>
  </ds:schemaRefs>
</ds:datastoreItem>
</file>

<file path=customXml/itemProps3.xml><?xml version="1.0" encoding="utf-8"?>
<ds:datastoreItem xmlns:ds="http://schemas.openxmlformats.org/officeDocument/2006/customXml" ds:itemID="{92DD7584-527E-48DC-8BAB-345803454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D83ED1-6DE8-4DB3-BB53-9DDACF7A8FAC}">
  <ds:schemaRefs>
    <ds:schemaRef ds:uri="http://schemas.openxmlformats.org/officeDocument/2006/bibliography"/>
  </ds:schemaRefs>
</ds:datastoreItem>
</file>

<file path=customXml/itemProps5.xml><?xml version="1.0" encoding="utf-8"?>
<ds:datastoreItem xmlns:ds="http://schemas.openxmlformats.org/officeDocument/2006/customXml" ds:itemID="{25DC458A-A99C-42E7-873E-E6D1F819B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7245</Words>
  <Characters>41297</Characters>
  <Application>Microsoft Office Word</Application>
  <DocSecurity>0</DocSecurity>
  <Lines>344</Lines>
  <Paragraphs>96</Paragraphs>
  <ScaleCrop>false</ScaleCrop>
  <Company>NIH</Company>
  <LinksUpToDate>false</LinksUpToDate>
  <CharactersWithSpaces>48446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Nicole (NIH/OD) [E]</dc:creator>
  <cp:lastModifiedBy>DePietro, Deanna (NIH/NCI) [C]</cp:lastModifiedBy>
  <cp:revision>2</cp:revision>
  <cp:lastPrinted>2024-05-07T17:26:00Z</cp:lastPrinted>
  <dcterms:created xsi:type="dcterms:W3CDTF">2024-07-29T14:03:00Z</dcterms:created>
  <dcterms:modified xsi:type="dcterms:W3CDTF">2024-07-29T14:03:00Z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0x010100CB7BB2FBCB927B44AFF60B3A7C72B6FE</vt:lpwstr>
  </property>
</Properties>
</file>